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D" w:rsidRPr="00227414" w:rsidRDefault="00CB527D" w:rsidP="00ED4844">
      <w:pPr>
        <w:pStyle w:val="Heading1"/>
        <w:rPr>
          <w:sz w:val="16"/>
          <w:szCs w:val="16"/>
        </w:rPr>
      </w:pPr>
    </w:p>
    <w:p w:rsidR="003C2534" w:rsidRPr="003C2534" w:rsidRDefault="003C2534" w:rsidP="003C2534">
      <w:pPr>
        <w:spacing w:after="0" w:line="240" w:lineRule="auto"/>
        <w:jc w:val="center"/>
        <w:rPr>
          <w:rFonts w:ascii="Garamond" w:hAnsi="Garamond"/>
          <w:noProof/>
          <w:sz w:val="24"/>
          <w:szCs w:val="24"/>
        </w:rPr>
      </w:pPr>
      <w:r w:rsidRPr="003C2534">
        <w:rPr>
          <w:rFonts w:ascii="Garamond" w:hAnsi="Garamond"/>
          <w:noProof/>
          <w:sz w:val="24"/>
          <w:szCs w:val="24"/>
        </w:rPr>
        <w:drawing>
          <wp:inline distT="0" distB="0" distL="0" distR="0">
            <wp:extent cx="2529840" cy="1516380"/>
            <wp:effectExtent l="0" t="0" r="3810" b="7620"/>
            <wp:docPr id="4" name="Picture 4" descr="http://static.guim.co.uk/sys-images/Guardian/Pix/pictures/2011/4/12/1302625001734/Martin-Luther-King-Jnr-a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static.guim.co.uk/sys-images/Guardian/Pix/pictures/2011/4/12/1302625001734/Martin-Luther-King-Jnr-an-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1516380"/>
                    </a:xfrm>
                    <a:prstGeom prst="rect">
                      <a:avLst/>
                    </a:prstGeom>
                    <a:noFill/>
                    <a:ln>
                      <a:noFill/>
                    </a:ln>
                  </pic:spPr>
                </pic:pic>
              </a:graphicData>
            </a:graphic>
          </wp:inline>
        </w:drawing>
      </w:r>
    </w:p>
    <w:p w:rsidR="003C2534" w:rsidRPr="003C2534" w:rsidRDefault="003C2534" w:rsidP="003C2534">
      <w:pPr>
        <w:spacing w:after="0" w:line="240" w:lineRule="auto"/>
        <w:rPr>
          <w:rFonts w:ascii="Garamond" w:hAnsi="Garamond"/>
          <w:noProof/>
          <w:sz w:val="24"/>
          <w:szCs w:val="24"/>
        </w:rPr>
      </w:pPr>
    </w:p>
    <w:p w:rsidR="003C2534" w:rsidRPr="003C2534" w:rsidRDefault="003C2534" w:rsidP="003C2534">
      <w:pPr>
        <w:spacing w:after="0" w:line="240" w:lineRule="auto"/>
        <w:jc w:val="center"/>
        <w:rPr>
          <w:rFonts w:ascii="Garamond" w:hAnsi="Garamond"/>
          <w:noProof/>
          <w:sz w:val="48"/>
          <w:szCs w:val="48"/>
        </w:rPr>
      </w:pPr>
      <w:r w:rsidRPr="003C2534">
        <w:rPr>
          <w:rFonts w:ascii="Garamond" w:hAnsi="Garamond"/>
          <w:b/>
          <w:noProof/>
          <w:sz w:val="48"/>
          <w:szCs w:val="48"/>
        </w:rPr>
        <w:t>Civil Rights Strategy Unit</w:t>
      </w:r>
    </w:p>
    <w:p w:rsidR="003C2534" w:rsidRPr="003C2534" w:rsidRDefault="003C2534" w:rsidP="003C2534">
      <w:pPr>
        <w:spacing w:after="0" w:line="240" w:lineRule="auto"/>
        <w:jc w:val="center"/>
        <w:rPr>
          <w:rFonts w:ascii="Garamond" w:hAnsi="Garamond"/>
          <w:noProof/>
          <w:sz w:val="48"/>
          <w:szCs w:val="48"/>
        </w:rPr>
      </w:pPr>
      <w:r>
        <w:rPr>
          <w:rFonts w:ascii="Garamond" w:hAnsi="Garamond"/>
          <w:b/>
          <w:noProof/>
          <w:sz w:val="48"/>
          <w:szCs w:val="48"/>
        </w:rPr>
        <w:t>Argumentative Claim Construction Activity</w:t>
      </w:r>
    </w:p>
    <w:p w:rsidR="003C2534" w:rsidRPr="003C2534" w:rsidRDefault="003C2534" w:rsidP="003C2534">
      <w:pPr>
        <w:spacing w:after="0" w:line="240" w:lineRule="auto"/>
        <w:rPr>
          <w:rFonts w:ascii="Garamond" w:hAnsi="Garamond"/>
          <w:noProof/>
          <w:sz w:val="24"/>
          <w:szCs w:val="24"/>
        </w:rPr>
      </w:pPr>
      <w:r w:rsidRPr="003C2534">
        <w:rPr>
          <w:rFonts w:ascii="Garamond" w:hAnsi="Garamond"/>
          <w:b/>
          <w:noProof/>
          <w:sz w:val="24"/>
          <w:szCs w:val="24"/>
        </w:rPr>
        <w:t xml:space="preserve">                      </w:t>
      </w:r>
    </w:p>
    <w:p w:rsidR="003C2534" w:rsidRPr="003C2534" w:rsidRDefault="003C2534" w:rsidP="003C2534">
      <w:pPr>
        <w:spacing w:after="0" w:line="240" w:lineRule="auto"/>
        <w:rPr>
          <w:rFonts w:ascii="Garamond" w:hAnsi="Garamond"/>
          <w:noProof/>
          <w:sz w:val="24"/>
          <w:szCs w:val="24"/>
        </w:rPr>
      </w:pPr>
    </w:p>
    <w:p w:rsidR="003C2534" w:rsidRPr="00B1059A" w:rsidRDefault="003C2534" w:rsidP="003C2534">
      <w:pPr>
        <w:spacing w:after="0" w:line="240" w:lineRule="auto"/>
        <w:rPr>
          <w:rFonts w:ascii="Garamond" w:hAnsi="Garamond"/>
          <w:noProof/>
          <w:sz w:val="40"/>
          <w:szCs w:val="40"/>
        </w:rPr>
      </w:pPr>
      <w:r w:rsidRPr="00B1059A">
        <w:rPr>
          <w:rFonts w:ascii="Garamond" w:hAnsi="Garamond"/>
          <w:noProof/>
          <w:sz w:val="40"/>
          <w:szCs w:val="40"/>
        </w:rPr>
        <w:t>Debatable Issue</w:t>
      </w:r>
    </w:p>
    <w:p w:rsidR="00B1059A" w:rsidRDefault="00B1059A" w:rsidP="003C2534">
      <w:pPr>
        <w:spacing w:after="0" w:line="240" w:lineRule="auto"/>
        <w:rPr>
          <w:rFonts w:ascii="Garamond" w:hAnsi="Garamond"/>
          <w:b/>
          <w:noProof/>
          <w:sz w:val="24"/>
          <w:szCs w:val="24"/>
        </w:rPr>
      </w:pPr>
    </w:p>
    <w:p w:rsidR="003C2534" w:rsidRPr="003C2534" w:rsidRDefault="003C2534" w:rsidP="003C2534">
      <w:pPr>
        <w:spacing w:after="0" w:line="240" w:lineRule="auto"/>
        <w:rPr>
          <w:rFonts w:ascii="Garamond" w:hAnsi="Garamond"/>
          <w:noProof/>
          <w:sz w:val="24"/>
          <w:szCs w:val="24"/>
        </w:rPr>
      </w:pPr>
      <w:r w:rsidRPr="003C2534">
        <w:rPr>
          <w:rFonts w:ascii="Garamond" w:hAnsi="Garamond"/>
          <w:b/>
          <w:noProof/>
          <w:sz w:val="24"/>
          <w:szCs w:val="24"/>
        </w:rPr>
        <w:t xml:space="preserve">The Civil Rights movement ultimately proved that Martin Luther King’s strategy of non-violence was more effective than a radical ‘any means necessary’ strategy would have been. </w:t>
      </w:r>
      <w:r w:rsidRPr="003C2534">
        <w:rPr>
          <w:rFonts w:ascii="Garamond" w:hAnsi="Garamond"/>
          <w:noProof/>
          <w:sz w:val="24"/>
          <w:szCs w:val="24"/>
        </w:rPr>
        <w:t xml:space="preserve"> </w:t>
      </w:r>
    </w:p>
    <w:p w:rsidR="001A77F9" w:rsidRDefault="001A77F9" w:rsidP="00ED4844">
      <w:pPr>
        <w:spacing w:after="0" w:line="240" w:lineRule="auto"/>
        <w:rPr>
          <w:rFonts w:ascii="Garamond" w:hAnsi="Garamond"/>
          <w:sz w:val="24"/>
          <w:szCs w:val="24"/>
        </w:rPr>
      </w:pPr>
    </w:p>
    <w:p w:rsidR="00526407" w:rsidRDefault="00E31944" w:rsidP="00630BF0">
      <w:pPr>
        <w:spacing w:after="0" w:line="240" w:lineRule="auto"/>
        <w:rPr>
          <w:rFonts w:ascii="Garamond" w:hAnsi="Garamond"/>
          <w:sz w:val="40"/>
          <w:szCs w:val="40"/>
        </w:rPr>
      </w:pPr>
      <w:r>
        <w:rPr>
          <w:rFonts w:ascii="Garamond" w:hAnsi="Garamond"/>
          <w:sz w:val="40"/>
          <w:szCs w:val="40"/>
        </w:rPr>
        <w:t>Overview</w:t>
      </w:r>
    </w:p>
    <w:p w:rsidR="005471A9" w:rsidRDefault="005471A9" w:rsidP="00A52A0E">
      <w:pPr>
        <w:spacing w:line="240" w:lineRule="auto"/>
        <w:contextualSpacing/>
        <w:rPr>
          <w:rFonts w:ascii="Garamond" w:hAnsi="Garamond"/>
          <w:sz w:val="24"/>
          <w:szCs w:val="24"/>
        </w:rPr>
      </w:pPr>
    </w:p>
    <w:p w:rsidR="00A52A0E" w:rsidRDefault="00A52A0E" w:rsidP="00A52A0E">
      <w:pPr>
        <w:spacing w:line="240" w:lineRule="auto"/>
        <w:contextualSpacing/>
        <w:rPr>
          <w:rFonts w:ascii="Garamond" w:hAnsi="Garamond"/>
          <w:sz w:val="24"/>
          <w:szCs w:val="24"/>
        </w:rPr>
      </w:pPr>
      <w:r>
        <w:rPr>
          <w:rFonts w:ascii="Garamond" w:hAnsi="Garamond"/>
          <w:sz w:val="24"/>
          <w:szCs w:val="24"/>
        </w:rPr>
        <w:t>One sequence of argument construction is to read and research and build up from evidence that can be groupe</w:t>
      </w:r>
      <w:r w:rsidR="00E31944">
        <w:rPr>
          <w:rFonts w:ascii="Garamond" w:hAnsi="Garamond"/>
          <w:sz w:val="24"/>
          <w:szCs w:val="24"/>
        </w:rPr>
        <w:t>d into support for a claim on a debatable</w:t>
      </w:r>
      <w:r>
        <w:rPr>
          <w:rFonts w:ascii="Garamond" w:hAnsi="Garamond"/>
          <w:sz w:val="24"/>
          <w:szCs w:val="24"/>
        </w:rPr>
        <w:t xml:space="preserve"> issue.  Another is to brain-storm argumentative claims and t</w:t>
      </w:r>
      <w:r w:rsidR="00E31944">
        <w:rPr>
          <w:rFonts w:ascii="Garamond" w:hAnsi="Garamond"/>
          <w:sz w:val="24"/>
          <w:szCs w:val="24"/>
        </w:rPr>
        <w:t>hen research to find</w:t>
      </w:r>
      <w:r>
        <w:rPr>
          <w:rFonts w:ascii="Garamond" w:hAnsi="Garamond"/>
          <w:sz w:val="24"/>
          <w:szCs w:val="24"/>
        </w:rPr>
        <w:t xml:space="preserve"> support</w:t>
      </w:r>
      <w:r w:rsidR="00E31944">
        <w:rPr>
          <w:rFonts w:ascii="Garamond" w:hAnsi="Garamond"/>
          <w:sz w:val="24"/>
          <w:szCs w:val="24"/>
        </w:rPr>
        <w:t>ing evidence</w:t>
      </w:r>
      <w:r>
        <w:rPr>
          <w:rFonts w:ascii="Garamond" w:hAnsi="Garamond"/>
          <w:sz w:val="24"/>
          <w:szCs w:val="24"/>
        </w:rPr>
        <w:t>.  Often these m</w:t>
      </w:r>
      <w:r w:rsidR="00E31944">
        <w:rPr>
          <w:rFonts w:ascii="Garamond" w:hAnsi="Garamond"/>
          <w:sz w:val="24"/>
          <w:szCs w:val="24"/>
        </w:rPr>
        <w:t>ethods are combined.</w:t>
      </w:r>
      <w:r>
        <w:rPr>
          <w:rFonts w:ascii="Garamond" w:hAnsi="Garamond"/>
          <w:sz w:val="24"/>
          <w:szCs w:val="24"/>
        </w:rPr>
        <w:t xml:space="preserve">. </w:t>
      </w:r>
    </w:p>
    <w:p w:rsidR="00A52A0E" w:rsidRDefault="00A52A0E" w:rsidP="00A52A0E">
      <w:pPr>
        <w:spacing w:line="240" w:lineRule="auto"/>
        <w:contextualSpacing/>
        <w:rPr>
          <w:rFonts w:ascii="Garamond" w:hAnsi="Garamond"/>
          <w:sz w:val="24"/>
          <w:szCs w:val="24"/>
        </w:rPr>
      </w:pPr>
    </w:p>
    <w:p w:rsidR="00A52A0E" w:rsidRDefault="00A52A0E" w:rsidP="00A52A0E">
      <w:pPr>
        <w:spacing w:line="240" w:lineRule="auto"/>
        <w:contextualSpacing/>
        <w:rPr>
          <w:rFonts w:ascii="Garamond" w:hAnsi="Garamond"/>
          <w:sz w:val="24"/>
          <w:szCs w:val="24"/>
        </w:rPr>
      </w:pPr>
      <w:r>
        <w:rPr>
          <w:rFonts w:ascii="Garamond" w:hAnsi="Garamond"/>
          <w:sz w:val="24"/>
          <w:szCs w:val="24"/>
        </w:rPr>
        <w:t>Strong,</w:t>
      </w:r>
      <w:r w:rsidRPr="00C94BAF">
        <w:rPr>
          <w:rFonts w:ascii="Garamond" w:hAnsi="Garamond"/>
          <w:sz w:val="24"/>
          <w:szCs w:val="24"/>
        </w:rPr>
        <w:t xml:space="preserve"> well-developed </w:t>
      </w:r>
      <w:r>
        <w:rPr>
          <w:rFonts w:ascii="Garamond" w:hAnsi="Garamond"/>
          <w:sz w:val="24"/>
          <w:szCs w:val="24"/>
        </w:rPr>
        <w:t>arguments must include</w:t>
      </w:r>
      <w:r w:rsidRPr="00C94BAF">
        <w:rPr>
          <w:rFonts w:ascii="Garamond" w:hAnsi="Garamond"/>
          <w:sz w:val="24"/>
          <w:szCs w:val="24"/>
        </w:rPr>
        <w:t xml:space="preserve"> clear and concise claims. </w:t>
      </w:r>
      <w:r>
        <w:rPr>
          <w:rFonts w:ascii="Garamond" w:hAnsi="Garamond"/>
          <w:sz w:val="24"/>
          <w:szCs w:val="24"/>
        </w:rPr>
        <w:t>In this exercise students create</w:t>
      </w:r>
      <w:r w:rsidR="00E31944">
        <w:rPr>
          <w:rFonts w:ascii="Garamond" w:hAnsi="Garamond"/>
          <w:sz w:val="24"/>
          <w:szCs w:val="24"/>
        </w:rPr>
        <w:t xml:space="preserve"> three argumentative claims on our debatable issue regarding Civil Rights strategy</w:t>
      </w:r>
      <w:r>
        <w:rPr>
          <w:rFonts w:ascii="Garamond" w:hAnsi="Garamond"/>
          <w:sz w:val="24"/>
          <w:szCs w:val="24"/>
        </w:rPr>
        <w:t xml:space="preserve">, which they then share with other students.  Following a four-step process, students analyze their opponents’ argumentative claims, by ranking them, rating them on ACE criteria for argumentative claims, assess their reasearchability, and come up with </w:t>
      </w:r>
      <w:r w:rsidR="001A7509">
        <w:rPr>
          <w:rFonts w:ascii="Garamond" w:hAnsi="Garamond"/>
          <w:sz w:val="24"/>
          <w:szCs w:val="24"/>
        </w:rPr>
        <w:t>counter-argument</w:t>
      </w:r>
      <w:r>
        <w:rPr>
          <w:rFonts w:ascii="Garamond" w:hAnsi="Garamond"/>
          <w:sz w:val="24"/>
          <w:szCs w:val="24"/>
        </w:rPr>
        <w:t xml:space="preserve"> claims.  </w:t>
      </w:r>
    </w:p>
    <w:p w:rsidR="00A52A0E" w:rsidRDefault="00A52A0E" w:rsidP="00A52A0E">
      <w:pPr>
        <w:spacing w:line="240" w:lineRule="auto"/>
        <w:contextualSpacing/>
        <w:rPr>
          <w:rFonts w:ascii="Garamond" w:hAnsi="Garamond"/>
          <w:sz w:val="24"/>
          <w:szCs w:val="24"/>
        </w:rPr>
      </w:pPr>
    </w:p>
    <w:p w:rsidR="00A52A0E" w:rsidRDefault="00A52A0E" w:rsidP="00A52A0E">
      <w:pPr>
        <w:spacing w:line="240" w:lineRule="auto"/>
        <w:contextualSpacing/>
        <w:rPr>
          <w:rFonts w:ascii="Garamond" w:hAnsi="Garamond"/>
          <w:sz w:val="24"/>
          <w:szCs w:val="24"/>
        </w:rPr>
      </w:pPr>
    </w:p>
    <w:p w:rsidR="00A52A0E" w:rsidRPr="00333743" w:rsidRDefault="00E31944" w:rsidP="00A52A0E">
      <w:pPr>
        <w:spacing w:line="240" w:lineRule="auto"/>
        <w:contextualSpacing/>
        <w:rPr>
          <w:rFonts w:ascii="Garamond" w:hAnsi="Garamond"/>
          <w:sz w:val="40"/>
          <w:szCs w:val="40"/>
        </w:rPr>
      </w:pPr>
      <w:r>
        <w:rPr>
          <w:rFonts w:ascii="Garamond" w:hAnsi="Garamond"/>
          <w:sz w:val="40"/>
          <w:szCs w:val="40"/>
        </w:rPr>
        <w:t xml:space="preserve">Procedure and </w:t>
      </w:r>
      <w:r w:rsidR="00A52A0E" w:rsidRPr="00333743">
        <w:rPr>
          <w:rFonts w:ascii="Garamond" w:hAnsi="Garamond"/>
          <w:sz w:val="40"/>
          <w:szCs w:val="40"/>
        </w:rPr>
        <w:t>Method</w:t>
      </w:r>
    </w:p>
    <w:p w:rsidR="00A52A0E" w:rsidRDefault="00A52A0E" w:rsidP="005471A9">
      <w:pPr>
        <w:spacing w:line="240" w:lineRule="auto"/>
        <w:contextualSpacing/>
        <w:rPr>
          <w:rFonts w:ascii="Garamond" w:hAnsi="Garamond"/>
          <w:sz w:val="24"/>
          <w:szCs w:val="24"/>
        </w:rPr>
      </w:pPr>
    </w:p>
    <w:p w:rsidR="00A52A0E" w:rsidRDefault="00A52A0E" w:rsidP="00A52A0E">
      <w:pPr>
        <w:numPr>
          <w:ilvl w:val="0"/>
          <w:numId w:val="4"/>
        </w:numPr>
        <w:spacing w:line="240" w:lineRule="auto"/>
        <w:contextualSpacing/>
        <w:rPr>
          <w:rFonts w:ascii="Garamond" w:hAnsi="Garamond"/>
          <w:sz w:val="24"/>
          <w:szCs w:val="24"/>
        </w:rPr>
      </w:pPr>
      <w:r w:rsidRPr="00C94BAF">
        <w:rPr>
          <w:rFonts w:ascii="Garamond" w:hAnsi="Garamond"/>
          <w:sz w:val="24"/>
          <w:szCs w:val="24"/>
        </w:rPr>
        <w:t>Stu</w:t>
      </w:r>
      <w:r>
        <w:rPr>
          <w:rFonts w:ascii="Garamond" w:hAnsi="Garamond"/>
          <w:sz w:val="24"/>
          <w:szCs w:val="24"/>
        </w:rPr>
        <w:t xml:space="preserve">dents should be paired together into teams of two-student pairs.  </w:t>
      </w:r>
      <w:r w:rsidRPr="00C94BAF">
        <w:rPr>
          <w:rFonts w:ascii="Garamond" w:hAnsi="Garamond"/>
          <w:sz w:val="24"/>
          <w:szCs w:val="24"/>
        </w:rPr>
        <w:t xml:space="preserve"> </w:t>
      </w:r>
    </w:p>
    <w:p w:rsidR="00A52A0E" w:rsidRPr="00C94BAF" w:rsidRDefault="00A52A0E" w:rsidP="00A52A0E">
      <w:pPr>
        <w:spacing w:line="240" w:lineRule="auto"/>
        <w:ind w:left="720"/>
        <w:contextualSpacing/>
        <w:rPr>
          <w:rFonts w:ascii="Garamond" w:hAnsi="Garamond"/>
          <w:sz w:val="24"/>
          <w:szCs w:val="24"/>
        </w:rPr>
      </w:pPr>
    </w:p>
    <w:p w:rsidR="00A52A0E" w:rsidRDefault="00A52A0E" w:rsidP="00A52A0E">
      <w:pPr>
        <w:numPr>
          <w:ilvl w:val="0"/>
          <w:numId w:val="4"/>
        </w:numPr>
        <w:spacing w:line="240" w:lineRule="auto"/>
        <w:contextualSpacing/>
        <w:rPr>
          <w:rFonts w:ascii="Garamond" w:hAnsi="Garamond"/>
          <w:sz w:val="24"/>
          <w:szCs w:val="24"/>
        </w:rPr>
      </w:pPr>
      <w:r w:rsidRPr="00C94BAF">
        <w:rPr>
          <w:rFonts w:ascii="Garamond" w:hAnsi="Garamond"/>
          <w:sz w:val="24"/>
          <w:szCs w:val="24"/>
        </w:rPr>
        <w:t xml:space="preserve">Once students are paired off, they </w:t>
      </w:r>
      <w:r>
        <w:rPr>
          <w:rFonts w:ascii="Garamond" w:hAnsi="Garamond"/>
          <w:sz w:val="24"/>
          <w:szCs w:val="24"/>
        </w:rPr>
        <w:t>should</w:t>
      </w:r>
      <w:r w:rsidRPr="00C94BAF">
        <w:rPr>
          <w:rFonts w:ascii="Garamond" w:hAnsi="Garamond"/>
          <w:sz w:val="24"/>
          <w:szCs w:val="24"/>
        </w:rPr>
        <w:t xml:space="preserve"> be assigned either</w:t>
      </w:r>
      <w:r>
        <w:rPr>
          <w:rFonts w:ascii="Garamond" w:hAnsi="Garamond"/>
          <w:sz w:val="24"/>
          <w:szCs w:val="24"/>
        </w:rPr>
        <w:t xml:space="preserve"> the affirmative or</w:t>
      </w:r>
      <w:r w:rsidRPr="00C94BAF">
        <w:rPr>
          <w:rFonts w:ascii="Garamond" w:hAnsi="Garamond"/>
          <w:sz w:val="24"/>
          <w:szCs w:val="24"/>
        </w:rPr>
        <w:t xml:space="preserve"> </w:t>
      </w:r>
      <w:r>
        <w:rPr>
          <w:rFonts w:ascii="Garamond" w:hAnsi="Garamond"/>
          <w:sz w:val="24"/>
          <w:szCs w:val="24"/>
        </w:rPr>
        <w:t xml:space="preserve">the negative.  </w:t>
      </w:r>
    </w:p>
    <w:p w:rsidR="00A52A0E" w:rsidRPr="00C94BAF" w:rsidRDefault="00A52A0E" w:rsidP="00A52A0E">
      <w:pPr>
        <w:spacing w:line="240" w:lineRule="auto"/>
        <w:ind w:left="720"/>
        <w:contextualSpacing/>
        <w:rPr>
          <w:rFonts w:ascii="Garamond" w:hAnsi="Garamond"/>
          <w:sz w:val="24"/>
          <w:szCs w:val="24"/>
        </w:rPr>
      </w:pPr>
    </w:p>
    <w:p w:rsidR="00A52A0E" w:rsidRDefault="005471A9" w:rsidP="00A52A0E">
      <w:pPr>
        <w:numPr>
          <w:ilvl w:val="0"/>
          <w:numId w:val="4"/>
        </w:numPr>
        <w:spacing w:line="240" w:lineRule="auto"/>
        <w:contextualSpacing/>
        <w:rPr>
          <w:rFonts w:ascii="Garamond" w:hAnsi="Garamond"/>
          <w:sz w:val="24"/>
          <w:szCs w:val="24"/>
        </w:rPr>
      </w:pPr>
      <w:r>
        <w:rPr>
          <w:rFonts w:ascii="Garamond" w:hAnsi="Garamond"/>
          <w:sz w:val="24"/>
          <w:szCs w:val="24"/>
        </w:rPr>
        <w:t xml:space="preserve">Students </w:t>
      </w:r>
      <w:r w:rsidR="00A52A0E" w:rsidRPr="00C94BAF">
        <w:rPr>
          <w:rFonts w:ascii="Garamond" w:hAnsi="Garamond"/>
          <w:sz w:val="24"/>
          <w:szCs w:val="24"/>
        </w:rPr>
        <w:t>on both the affirmative and negative</w:t>
      </w:r>
      <w:r w:rsidR="00A52A0E">
        <w:rPr>
          <w:rFonts w:ascii="Garamond" w:hAnsi="Garamond"/>
          <w:sz w:val="24"/>
          <w:szCs w:val="24"/>
        </w:rPr>
        <w:t xml:space="preserve"> sides</w:t>
      </w:r>
      <w:r w:rsidR="00A52A0E" w:rsidRPr="00C94BAF">
        <w:rPr>
          <w:rFonts w:ascii="Garamond" w:hAnsi="Garamond"/>
          <w:sz w:val="24"/>
          <w:szCs w:val="24"/>
        </w:rPr>
        <w:t xml:space="preserve"> will </w:t>
      </w:r>
      <w:r w:rsidR="00A52A0E">
        <w:rPr>
          <w:rFonts w:ascii="Garamond" w:hAnsi="Garamond"/>
          <w:sz w:val="24"/>
          <w:szCs w:val="24"/>
        </w:rPr>
        <w:t xml:space="preserve">each </w:t>
      </w:r>
      <w:r w:rsidR="00A52A0E" w:rsidRPr="00C94BAF">
        <w:rPr>
          <w:rFonts w:ascii="Garamond" w:hAnsi="Garamond"/>
          <w:sz w:val="24"/>
          <w:szCs w:val="24"/>
        </w:rPr>
        <w:t>construct</w:t>
      </w:r>
      <w:r w:rsidR="00A52A0E">
        <w:rPr>
          <w:rFonts w:ascii="Garamond" w:hAnsi="Garamond"/>
          <w:sz w:val="24"/>
          <w:szCs w:val="24"/>
        </w:rPr>
        <w:t xml:space="preserve"> three</w:t>
      </w:r>
      <w:r w:rsidR="00A52A0E" w:rsidRPr="00C94BAF">
        <w:rPr>
          <w:rFonts w:ascii="Garamond" w:hAnsi="Garamond"/>
          <w:sz w:val="24"/>
          <w:szCs w:val="24"/>
        </w:rPr>
        <w:t xml:space="preserve"> argumentative claims on their </w:t>
      </w:r>
      <w:r w:rsidR="00A52A0E">
        <w:rPr>
          <w:rFonts w:ascii="Garamond" w:hAnsi="Garamond"/>
          <w:sz w:val="24"/>
          <w:szCs w:val="24"/>
        </w:rPr>
        <w:t xml:space="preserve">side of the </w:t>
      </w:r>
      <w:r w:rsidR="00A52A0E" w:rsidRPr="00C94BAF">
        <w:rPr>
          <w:rFonts w:ascii="Garamond" w:hAnsi="Garamond"/>
          <w:sz w:val="24"/>
          <w:szCs w:val="24"/>
        </w:rPr>
        <w:t xml:space="preserve">debatable issue. </w:t>
      </w:r>
    </w:p>
    <w:p w:rsidR="00A52A0E" w:rsidRPr="00C94BAF" w:rsidRDefault="00A52A0E" w:rsidP="00A52A0E">
      <w:pPr>
        <w:spacing w:line="240" w:lineRule="auto"/>
        <w:ind w:left="720"/>
        <w:contextualSpacing/>
        <w:rPr>
          <w:rFonts w:ascii="Garamond" w:hAnsi="Garamond"/>
          <w:sz w:val="24"/>
          <w:szCs w:val="24"/>
        </w:rPr>
      </w:pPr>
    </w:p>
    <w:p w:rsidR="00A52A0E" w:rsidRDefault="00A52A0E" w:rsidP="00A52A0E">
      <w:pPr>
        <w:numPr>
          <w:ilvl w:val="0"/>
          <w:numId w:val="4"/>
        </w:numPr>
        <w:spacing w:line="240" w:lineRule="auto"/>
        <w:contextualSpacing/>
        <w:rPr>
          <w:rFonts w:ascii="Garamond" w:hAnsi="Garamond"/>
          <w:sz w:val="24"/>
          <w:szCs w:val="24"/>
        </w:rPr>
      </w:pPr>
      <w:r w:rsidRPr="00C94BAF">
        <w:rPr>
          <w:rFonts w:ascii="Garamond" w:hAnsi="Garamond"/>
          <w:sz w:val="24"/>
          <w:szCs w:val="24"/>
        </w:rPr>
        <w:t>Student pairs will then swap their argumentative claims. They wi</w:t>
      </w:r>
      <w:r>
        <w:rPr>
          <w:rFonts w:ascii="Garamond" w:hAnsi="Garamond"/>
          <w:sz w:val="24"/>
          <w:szCs w:val="24"/>
        </w:rPr>
        <w:t xml:space="preserve">ll then work together to rank </w:t>
      </w:r>
      <w:r w:rsidRPr="00C94BAF">
        <w:rPr>
          <w:rFonts w:ascii="Garamond" w:hAnsi="Garamond"/>
          <w:sz w:val="24"/>
          <w:szCs w:val="24"/>
        </w:rPr>
        <w:t xml:space="preserve">their peer’s argumentative claims, from </w:t>
      </w:r>
      <w:r>
        <w:rPr>
          <w:rFonts w:ascii="Garamond" w:hAnsi="Garamond"/>
          <w:sz w:val="24"/>
          <w:szCs w:val="24"/>
        </w:rPr>
        <w:t>1-3</w:t>
      </w:r>
      <w:r w:rsidR="005471A9">
        <w:rPr>
          <w:rFonts w:ascii="Garamond" w:hAnsi="Garamond"/>
          <w:sz w:val="24"/>
          <w:szCs w:val="24"/>
        </w:rPr>
        <w:t xml:space="preserve">, where (1) is the most effective claim. </w:t>
      </w:r>
    </w:p>
    <w:p w:rsidR="00A52A0E" w:rsidRPr="00C94BAF" w:rsidRDefault="00A52A0E" w:rsidP="00A52A0E">
      <w:pPr>
        <w:spacing w:line="240" w:lineRule="auto"/>
        <w:ind w:left="720"/>
        <w:contextualSpacing/>
        <w:rPr>
          <w:rFonts w:ascii="Garamond" w:hAnsi="Garamond"/>
          <w:sz w:val="24"/>
          <w:szCs w:val="24"/>
        </w:rPr>
      </w:pPr>
    </w:p>
    <w:p w:rsidR="00A52A0E" w:rsidRDefault="00A52A0E" w:rsidP="00A52A0E">
      <w:pPr>
        <w:numPr>
          <w:ilvl w:val="0"/>
          <w:numId w:val="4"/>
        </w:numPr>
        <w:spacing w:line="240" w:lineRule="auto"/>
        <w:contextualSpacing/>
        <w:rPr>
          <w:rFonts w:ascii="Garamond" w:hAnsi="Garamond"/>
          <w:sz w:val="24"/>
          <w:szCs w:val="24"/>
        </w:rPr>
      </w:pPr>
      <w:r w:rsidRPr="00C94BAF">
        <w:rPr>
          <w:rFonts w:ascii="Garamond" w:hAnsi="Garamond"/>
          <w:sz w:val="24"/>
          <w:szCs w:val="24"/>
        </w:rPr>
        <w:t xml:space="preserve">Second, </w:t>
      </w:r>
      <w:r>
        <w:rPr>
          <w:rFonts w:ascii="Garamond" w:hAnsi="Garamond"/>
          <w:sz w:val="24"/>
          <w:szCs w:val="24"/>
        </w:rPr>
        <w:t xml:space="preserve">using the rating system below, </w:t>
      </w:r>
      <w:r w:rsidRPr="00C94BAF">
        <w:rPr>
          <w:rFonts w:ascii="Garamond" w:hAnsi="Garamond"/>
          <w:sz w:val="24"/>
          <w:szCs w:val="24"/>
        </w:rPr>
        <w:t>student pairs will work together to</w:t>
      </w:r>
      <w:r>
        <w:rPr>
          <w:rFonts w:ascii="Garamond" w:hAnsi="Garamond"/>
          <w:sz w:val="24"/>
          <w:szCs w:val="24"/>
        </w:rPr>
        <w:t xml:space="preserve"> rate the</w:t>
      </w:r>
      <w:r w:rsidRPr="00C94BAF">
        <w:rPr>
          <w:rFonts w:ascii="Garamond" w:hAnsi="Garamond"/>
          <w:sz w:val="24"/>
          <w:szCs w:val="24"/>
        </w:rPr>
        <w:t xml:space="preserve"> argumentative</w:t>
      </w:r>
      <w:r>
        <w:rPr>
          <w:rFonts w:ascii="Garamond" w:hAnsi="Garamond"/>
          <w:sz w:val="24"/>
          <w:szCs w:val="24"/>
        </w:rPr>
        <w:t xml:space="preserve"> claims collectively on each of the four ACE criteria for argumentative claims.   </w:t>
      </w:r>
    </w:p>
    <w:p w:rsidR="00A52A0E" w:rsidRDefault="00A52A0E" w:rsidP="00A52A0E">
      <w:pPr>
        <w:spacing w:line="240" w:lineRule="auto"/>
        <w:ind w:left="720"/>
        <w:contextualSpacing/>
        <w:rPr>
          <w:rFonts w:ascii="Garamond" w:hAnsi="Garamond"/>
          <w:sz w:val="24"/>
          <w:szCs w:val="24"/>
        </w:rPr>
      </w:pPr>
    </w:p>
    <w:p w:rsidR="00A52A0E" w:rsidRDefault="00A52A0E" w:rsidP="00A52A0E">
      <w:pPr>
        <w:numPr>
          <w:ilvl w:val="0"/>
          <w:numId w:val="4"/>
        </w:numPr>
        <w:spacing w:line="240" w:lineRule="auto"/>
        <w:contextualSpacing/>
        <w:rPr>
          <w:rFonts w:ascii="Garamond" w:hAnsi="Garamond"/>
          <w:sz w:val="24"/>
          <w:szCs w:val="24"/>
        </w:rPr>
      </w:pPr>
      <w:r>
        <w:rPr>
          <w:rFonts w:ascii="Garamond" w:hAnsi="Garamond"/>
          <w:sz w:val="24"/>
          <w:szCs w:val="24"/>
        </w:rPr>
        <w:t xml:space="preserve">Students will then assess the researchability of the argumentative claims, which is the predicted likelihood that evidence can be researched to support the claims.  </w:t>
      </w:r>
    </w:p>
    <w:p w:rsidR="00A52A0E" w:rsidRPr="002E3E62" w:rsidRDefault="00A52A0E" w:rsidP="00A52A0E">
      <w:pPr>
        <w:spacing w:line="240" w:lineRule="auto"/>
        <w:ind w:left="720"/>
        <w:contextualSpacing/>
        <w:rPr>
          <w:rFonts w:ascii="Garamond" w:hAnsi="Garamond"/>
          <w:sz w:val="24"/>
          <w:szCs w:val="24"/>
        </w:rPr>
      </w:pPr>
    </w:p>
    <w:p w:rsidR="00A52A0E" w:rsidRDefault="00A52A0E" w:rsidP="00A52A0E">
      <w:pPr>
        <w:numPr>
          <w:ilvl w:val="0"/>
          <w:numId w:val="4"/>
        </w:numPr>
        <w:spacing w:line="240" w:lineRule="auto"/>
        <w:contextualSpacing/>
        <w:rPr>
          <w:rFonts w:ascii="Garamond" w:hAnsi="Garamond"/>
          <w:sz w:val="24"/>
          <w:szCs w:val="24"/>
        </w:rPr>
      </w:pPr>
      <w:r>
        <w:rPr>
          <w:rFonts w:ascii="Garamond" w:hAnsi="Garamond"/>
          <w:sz w:val="24"/>
          <w:szCs w:val="24"/>
        </w:rPr>
        <w:t>Student pairs will then generate 1-2</w:t>
      </w:r>
      <w:r w:rsidR="004F6402">
        <w:rPr>
          <w:rFonts w:ascii="Garamond" w:hAnsi="Garamond"/>
          <w:sz w:val="24"/>
          <w:szCs w:val="24"/>
        </w:rPr>
        <w:t xml:space="preserve"> possible counter-arguments</w:t>
      </w:r>
      <w:r>
        <w:rPr>
          <w:rFonts w:ascii="Garamond" w:hAnsi="Garamond"/>
          <w:sz w:val="24"/>
          <w:szCs w:val="24"/>
        </w:rPr>
        <w:t xml:space="preserve"> for each claim. </w:t>
      </w:r>
      <w:r w:rsidR="004F6402">
        <w:rPr>
          <w:rFonts w:ascii="Garamond" w:hAnsi="Garamond"/>
          <w:sz w:val="24"/>
          <w:szCs w:val="24"/>
        </w:rPr>
        <w:t xml:space="preserve"> For this exercise the counter-</w:t>
      </w:r>
      <w:r>
        <w:rPr>
          <w:rFonts w:ascii="Garamond" w:hAnsi="Garamond"/>
          <w:sz w:val="24"/>
          <w:szCs w:val="24"/>
        </w:rPr>
        <w:t xml:space="preserve">arguments will also consist only of claims.  </w:t>
      </w:r>
    </w:p>
    <w:p w:rsidR="00A52A0E" w:rsidRDefault="00A52A0E" w:rsidP="00A52A0E">
      <w:pPr>
        <w:spacing w:line="240" w:lineRule="auto"/>
        <w:ind w:left="720"/>
        <w:contextualSpacing/>
        <w:rPr>
          <w:rFonts w:ascii="Garamond" w:hAnsi="Garamond"/>
          <w:sz w:val="24"/>
          <w:szCs w:val="24"/>
        </w:rPr>
      </w:pPr>
      <w:r>
        <w:rPr>
          <w:rFonts w:ascii="Garamond" w:hAnsi="Garamond"/>
          <w:sz w:val="24"/>
          <w:szCs w:val="24"/>
        </w:rPr>
        <w:t xml:space="preserve">  </w:t>
      </w:r>
    </w:p>
    <w:p w:rsidR="00A52A0E" w:rsidRPr="00C94BAF" w:rsidRDefault="00A52A0E" w:rsidP="00A52A0E">
      <w:pPr>
        <w:numPr>
          <w:ilvl w:val="0"/>
          <w:numId w:val="4"/>
        </w:numPr>
        <w:spacing w:line="240" w:lineRule="auto"/>
        <w:contextualSpacing/>
        <w:rPr>
          <w:rFonts w:ascii="Garamond" w:hAnsi="Garamond"/>
          <w:sz w:val="24"/>
          <w:szCs w:val="24"/>
        </w:rPr>
      </w:pPr>
      <w:r>
        <w:rPr>
          <w:rFonts w:ascii="Garamond" w:hAnsi="Garamond"/>
          <w:sz w:val="24"/>
          <w:szCs w:val="24"/>
        </w:rPr>
        <w:t xml:space="preserve">The activity will conclude in a class-wide discussion, in which each pair ‘shares-out’ some of its analysis of the argumentative claims it worked with.  </w:t>
      </w:r>
    </w:p>
    <w:p w:rsidR="00A52A0E" w:rsidRDefault="00A52A0E" w:rsidP="00A52A0E">
      <w:pPr>
        <w:spacing w:line="240" w:lineRule="auto"/>
        <w:contextualSpacing/>
        <w:rPr>
          <w:rFonts w:ascii="Garamond" w:hAnsi="Garamond"/>
          <w:sz w:val="24"/>
          <w:szCs w:val="24"/>
        </w:rPr>
      </w:pPr>
    </w:p>
    <w:p w:rsidR="00A52A0E" w:rsidRPr="00C94BAF" w:rsidRDefault="00A52A0E" w:rsidP="00A52A0E">
      <w:pPr>
        <w:spacing w:line="240" w:lineRule="auto"/>
        <w:contextualSpacing/>
        <w:rPr>
          <w:rFonts w:ascii="Garamond" w:hAnsi="Garamond"/>
          <w:sz w:val="24"/>
          <w:szCs w:val="24"/>
        </w:rPr>
      </w:pPr>
    </w:p>
    <w:p w:rsidR="00A52A0E" w:rsidRPr="00AA7583" w:rsidRDefault="00A52A0E" w:rsidP="00A52A0E">
      <w:pPr>
        <w:spacing w:after="0" w:line="240" w:lineRule="auto"/>
        <w:rPr>
          <w:rFonts w:ascii="Garamond" w:hAnsi="Garamond"/>
          <w:sz w:val="40"/>
          <w:szCs w:val="40"/>
        </w:rPr>
      </w:pPr>
      <w:r w:rsidRPr="00AA7583">
        <w:rPr>
          <w:rFonts w:ascii="Garamond" w:hAnsi="Garamond"/>
          <w:sz w:val="40"/>
          <w:szCs w:val="40"/>
        </w:rPr>
        <w:t>Rating System</w:t>
      </w:r>
    </w:p>
    <w:p w:rsidR="00A52A0E" w:rsidRDefault="00A52A0E" w:rsidP="00A52A0E">
      <w:pPr>
        <w:spacing w:after="0" w:line="240" w:lineRule="auto"/>
        <w:rPr>
          <w:rFonts w:ascii="Garamond" w:hAnsi="Garamond"/>
          <w:sz w:val="24"/>
          <w:szCs w:val="24"/>
        </w:rPr>
      </w:pPr>
    </w:p>
    <w:p w:rsidR="00A52A0E" w:rsidRPr="004C6C9C" w:rsidRDefault="00A52A0E" w:rsidP="00A52A0E">
      <w:pPr>
        <w:spacing w:after="0" w:line="240" w:lineRule="auto"/>
        <w:rPr>
          <w:rFonts w:ascii="Garamond" w:hAnsi="Garamond"/>
          <w:b/>
          <w:sz w:val="24"/>
          <w:szCs w:val="24"/>
          <w:u w:val="single"/>
        </w:rPr>
      </w:pPr>
      <w:r w:rsidRPr="00A25481">
        <w:rPr>
          <w:rFonts w:ascii="Garamond" w:hAnsi="Garamond"/>
          <w:sz w:val="24"/>
          <w:szCs w:val="24"/>
        </w:rPr>
        <w:t>You will be giving a rating to your partner’s writing on each of the criteria for effective argumentation.  The ratings are on a 5-point scale, so you will put a number in each criteria box.  The rating descriptors are as follows:</w:t>
      </w:r>
    </w:p>
    <w:p w:rsidR="00A52A0E" w:rsidRPr="00A25481" w:rsidRDefault="00A52A0E" w:rsidP="00A52A0E">
      <w:pPr>
        <w:spacing w:line="240" w:lineRule="auto"/>
        <w:contextualSpacing/>
        <w:rPr>
          <w:rFonts w:ascii="Garamond" w:hAnsi="Garamond"/>
          <w:sz w:val="24"/>
          <w:szCs w:val="24"/>
        </w:rPr>
      </w:pPr>
    </w:p>
    <w:p w:rsidR="00A52A0E" w:rsidRPr="00A25481" w:rsidRDefault="00A52A0E" w:rsidP="00A52A0E">
      <w:pPr>
        <w:spacing w:line="240" w:lineRule="auto"/>
        <w:contextualSpacing/>
        <w:rPr>
          <w:rFonts w:ascii="Garamond" w:hAnsi="Garamond"/>
          <w:b/>
          <w:sz w:val="24"/>
          <w:szCs w:val="24"/>
        </w:rPr>
      </w:pPr>
      <w:r w:rsidRPr="00A25481">
        <w:rPr>
          <w:rFonts w:ascii="Garamond" w:hAnsi="Garamond"/>
          <w:sz w:val="24"/>
          <w:szCs w:val="24"/>
        </w:rPr>
        <w:tab/>
      </w:r>
      <w:r w:rsidRPr="00A25481">
        <w:rPr>
          <w:rFonts w:ascii="Garamond" w:hAnsi="Garamond"/>
          <w:b/>
          <w:sz w:val="24"/>
          <w:szCs w:val="24"/>
        </w:rPr>
        <w:t>5    --</w:t>
      </w:r>
      <w:r w:rsidRPr="00A25481">
        <w:rPr>
          <w:rFonts w:ascii="Garamond" w:hAnsi="Garamond"/>
          <w:b/>
          <w:sz w:val="24"/>
          <w:szCs w:val="24"/>
        </w:rPr>
        <w:tab/>
        <w:t>Highly effective, impressive, persuasive, needs little to no improvement</w:t>
      </w:r>
    </w:p>
    <w:p w:rsidR="00A52A0E" w:rsidRPr="00A25481" w:rsidRDefault="00A52A0E" w:rsidP="00A52A0E">
      <w:pPr>
        <w:spacing w:line="240" w:lineRule="auto"/>
        <w:contextualSpacing/>
        <w:rPr>
          <w:rFonts w:ascii="Garamond" w:hAnsi="Garamond"/>
          <w:b/>
          <w:sz w:val="24"/>
          <w:szCs w:val="24"/>
        </w:rPr>
      </w:pPr>
    </w:p>
    <w:p w:rsidR="00A52A0E" w:rsidRPr="00A25481" w:rsidRDefault="00A52A0E" w:rsidP="00A52A0E">
      <w:pPr>
        <w:spacing w:line="240" w:lineRule="auto"/>
        <w:contextualSpacing/>
        <w:rPr>
          <w:rFonts w:ascii="Garamond" w:hAnsi="Garamond"/>
          <w:b/>
          <w:sz w:val="24"/>
          <w:szCs w:val="24"/>
        </w:rPr>
      </w:pPr>
      <w:r w:rsidRPr="00A25481">
        <w:rPr>
          <w:rFonts w:ascii="Garamond" w:hAnsi="Garamond"/>
          <w:b/>
          <w:sz w:val="24"/>
          <w:szCs w:val="24"/>
        </w:rPr>
        <w:tab/>
        <w:t>4    --</w:t>
      </w:r>
      <w:r w:rsidRPr="00A25481">
        <w:rPr>
          <w:rFonts w:ascii="Garamond" w:hAnsi="Garamond"/>
          <w:b/>
          <w:sz w:val="24"/>
          <w:szCs w:val="24"/>
        </w:rPr>
        <w:tab/>
        <w:t>Effective, solid satisfaction of the criterion, but some improvement possible</w:t>
      </w:r>
    </w:p>
    <w:p w:rsidR="00A52A0E" w:rsidRPr="00A25481" w:rsidRDefault="00A52A0E" w:rsidP="00A52A0E">
      <w:pPr>
        <w:spacing w:line="240" w:lineRule="auto"/>
        <w:contextualSpacing/>
        <w:rPr>
          <w:rFonts w:ascii="Garamond" w:hAnsi="Garamond"/>
          <w:b/>
          <w:sz w:val="24"/>
          <w:szCs w:val="24"/>
        </w:rPr>
      </w:pPr>
    </w:p>
    <w:p w:rsidR="00A52A0E" w:rsidRPr="00A25481" w:rsidRDefault="00A52A0E" w:rsidP="00A52A0E">
      <w:pPr>
        <w:spacing w:line="240" w:lineRule="auto"/>
        <w:contextualSpacing/>
        <w:rPr>
          <w:rFonts w:ascii="Garamond" w:hAnsi="Garamond"/>
          <w:b/>
          <w:sz w:val="24"/>
          <w:szCs w:val="24"/>
        </w:rPr>
      </w:pPr>
      <w:r w:rsidRPr="00A25481">
        <w:rPr>
          <w:rFonts w:ascii="Garamond" w:hAnsi="Garamond"/>
          <w:b/>
          <w:sz w:val="24"/>
          <w:szCs w:val="24"/>
        </w:rPr>
        <w:tab/>
        <w:t>3    --</w:t>
      </w:r>
      <w:r w:rsidRPr="00A25481">
        <w:rPr>
          <w:rFonts w:ascii="Garamond" w:hAnsi="Garamond"/>
          <w:b/>
          <w:sz w:val="24"/>
          <w:szCs w:val="24"/>
        </w:rPr>
        <w:tab/>
        <w:t xml:space="preserve">Mixed, partially effective, partially ineffective, something to build on but in </w:t>
      </w:r>
    </w:p>
    <w:p w:rsidR="00A52A0E" w:rsidRPr="00A25481" w:rsidRDefault="00A52A0E" w:rsidP="00A52A0E">
      <w:pPr>
        <w:spacing w:line="240" w:lineRule="auto"/>
        <w:ind w:left="1440" w:firstLine="720"/>
        <w:contextualSpacing/>
        <w:rPr>
          <w:rFonts w:ascii="Garamond" w:hAnsi="Garamond"/>
          <w:b/>
          <w:sz w:val="24"/>
          <w:szCs w:val="24"/>
        </w:rPr>
      </w:pPr>
      <w:r w:rsidRPr="00A25481">
        <w:rPr>
          <w:rFonts w:ascii="Garamond" w:hAnsi="Garamond"/>
          <w:b/>
          <w:sz w:val="24"/>
          <w:szCs w:val="24"/>
        </w:rPr>
        <w:t>need of significant revision/improvement</w:t>
      </w:r>
    </w:p>
    <w:p w:rsidR="00A52A0E" w:rsidRPr="00A25481" w:rsidRDefault="00A52A0E" w:rsidP="00A52A0E">
      <w:pPr>
        <w:spacing w:line="240" w:lineRule="auto"/>
        <w:contextualSpacing/>
        <w:rPr>
          <w:rFonts w:ascii="Garamond" w:hAnsi="Garamond"/>
          <w:b/>
          <w:sz w:val="24"/>
          <w:szCs w:val="24"/>
        </w:rPr>
      </w:pPr>
    </w:p>
    <w:p w:rsidR="00A52A0E" w:rsidRPr="00A25481" w:rsidRDefault="00A52A0E" w:rsidP="00A52A0E">
      <w:pPr>
        <w:spacing w:line="240" w:lineRule="auto"/>
        <w:contextualSpacing/>
        <w:rPr>
          <w:rFonts w:ascii="Garamond" w:hAnsi="Garamond"/>
          <w:b/>
          <w:sz w:val="24"/>
          <w:szCs w:val="24"/>
        </w:rPr>
      </w:pPr>
      <w:r w:rsidRPr="00A25481">
        <w:rPr>
          <w:rFonts w:ascii="Garamond" w:hAnsi="Garamond"/>
          <w:b/>
          <w:sz w:val="24"/>
          <w:szCs w:val="24"/>
        </w:rPr>
        <w:tab/>
        <w:t>2    --</w:t>
      </w:r>
      <w:r w:rsidRPr="00A25481">
        <w:rPr>
          <w:rFonts w:ascii="Garamond" w:hAnsi="Garamond"/>
          <w:b/>
          <w:sz w:val="24"/>
          <w:szCs w:val="24"/>
        </w:rPr>
        <w:tab/>
        <w:t xml:space="preserve">Minimally effective, flawed, insufficient satisfaction of the criterion, should be </w:t>
      </w:r>
    </w:p>
    <w:p w:rsidR="00A52A0E" w:rsidRPr="00A25481" w:rsidRDefault="00A52A0E" w:rsidP="00A52A0E">
      <w:pPr>
        <w:spacing w:line="240" w:lineRule="auto"/>
        <w:ind w:left="1440" w:firstLine="720"/>
        <w:contextualSpacing/>
        <w:rPr>
          <w:rFonts w:ascii="Garamond" w:hAnsi="Garamond"/>
          <w:b/>
          <w:sz w:val="24"/>
          <w:szCs w:val="24"/>
        </w:rPr>
      </w:pPr>
      <w:r w:rsidRPr="00A25481">
        <w:rPr>
          <w:rFonts w:ascii="Garamond" w:hAnsi="Garamond"/>
          <w:b/>
          <w:sz w:val="24"/>
          <w:szCs w:val="24"/>
        </w:rPr>
        <w:t>substantially revised/improved</w:t>
      </w:r>
    </w:p>
    <w:p w:rsidR="00A52A0E" w:rsidRPr="00A25481" w:rsidRDefault="00A52A0E" w:rsidP="00A52A0E">
      <w:pPr>
        <w:spacing w:line="240" w:lineRule="auto"/>
        <w:contextualSpacing/>
        <w:rPr>
          <w:rFonts w:ascii="Garamond" w:hAnsi="Garamond"/>
          <w:b/>
          <w:sz w:val="24"/>
          <w:szCs w:val="24"/>
        </w:rPr>
      </w:pPr>
    </w:p>
    <w:p w:rsidR="00A52A0E" w:rsidRPr="00A25481" w:rsidRDefault="00A52A0E" w:rsidP="00A52A0E">
      <w:pPr>
        <w:spacing w:line="240" w:lineRule="auto"/>
        <w:contextualSpacing/>
        <w:rPr>
          <w:rFonts w:ascii="Garamond" w:hAnsi="Garamond"/>
          <w:b/>
          <w:sz w:val="24"/>
          <w:szCs w:val="24"/>
        </w:rPr>
      </w:pPr>
      <w:r w:rsidRPr="00A25481">
        <w:rPr>
          <w:rFonts w:ascii="Garamond" w:hAnsi="Garamond"/>
          <w:b/>
          <w:sz w:val="24"/>
          <w:szCs w:val="24"/>
        </w:rPr>
        <w:tab/>
        <w:t>1    --</w:t>
      </w:r>
      <w:r w:rsidRPr="00A25481">
        <w:rPr>
          <w:rFonts w:ascii="Garamond" w:hAnsi="Garamond"/>
          <w:b/>
          <w:sz w:val="24"/>
          <w:szCs w:val="24"/>
        </w:rPr>
        <w:tab/>
        <w:t xml:space="preserve">Highly ineffective, highly flawed example of argumentation, should be fully </w:t>
      </w:r>
    </w:p>
    <w:p w:rsidR="00A52A0E" w:rsidRPr="00A25481" w:rsidRDefault="00A52A0E" w:rsidP="00A52A0E">
      <w:pPr>
        <w:spacing w:line="240" w:lineRule="auto"/>
        <w:ind w:left="1440" w:firstLine="720"/>
        <w:contextualSpacing/>
        <w:rPr>
          <w:rFonts w:ascii="Garamond" w:hAnsi="Garamond"/>
          <w:b/>
          <w:sz w:val="24"/>
          <w:szCs w:val="24"/>
        </w:rPr>
      </w:pPr>
      <w:r w:rsidRPr="00A25481">
        <w:rPr>
          <w:rFonts w:ascii="Garamond" w:hAnsi="Garamond"/>
          <w:b/>
          <w:sz w:val="24"/>
          <w:szCs w:val="24"/>
        </w:rPr>
        <w:t>re-written or re-worked</w:t>
      </w:r>
    </w:p>
    <w:p w:rsidR="00A52A0E" w:rsidRDefault="00A52A0E" w:rsidP="00A52A0E">
      <w:pPr>
        <w:spacing w:line="240" w:lineRule="auto"/>
        <w:contextualSpacing/>
        <w:rPr>
          <w:rFonts w:ascii="Garamond" w:hAnsi="Garamond"/>
          <w:b/>
          <w:sz w:val="24"/>
          <w:szCs w:val="24"/>
          <w:u w:val="single"/>
        </w:rPr>
      </w:pPr>
    </w:p>
    <w:p w:rsidR="00A52A0E" w:rsidRDefault="00A52A0E" w:rsidP="00A52A0E">
      <w:pPr>
        <w:spacing w:line="240" w:lineRule="auto"/>
        <w:contextualSpacing/>
        <w:rPr>
          <w:rFonts w:ascii="Garamond" w:hAnsi="Garamond"/>
          <w:b/>
          <w:sz w:val="24"/>
          <w:szCs w:val="24"/>
          <w:u w:val="single"/>
        </w:rPr>
      </w:pPr>
    </w:p>
    <w:p w:rsidR="004F6402" w:rsidRDefault="004F6402" w:rsidP="00A52A0E">
      <w:pPr>
        <w:spacing w:line="240" w:lineRule="auto"/>
        <w:contextualSpacing/>
        <w:rPr>
          <w:rFonts w:ascii="Garamond" w:hAnsi="Garamond"/>
          <w:sz w:val="40"/>
          <w:szCs w:val="40"/>
        </w:rPr>
      </w:pPr>
    </w:p>
    <w:p w:rsidR="00A52A0E" w:rsidRPr="00AA7583" w:rsidRDefault="00A52A0E" w:rsidP="00A52A0E">
      <w:pPr>
        <w:spacing w:line="240" w:lineRule="auto"/>
        <w:contextualSpacing/>
        <w:rPr>
          <w:rFonts w:ascii="Garamond" w:hAnsi="Garamond"/>
          <w:sz w:val="40"/>
          <w:szCs w:val="40"/>
        </w:rPr>
      </w:pPr>
      <w:r w:rsidRPr="00AA7583">
        <w:rPr>
          <w:rFonts w:ascii="Garamond" w:hAnsi="Garamond"/>
          <w:sz w:val="40"/>
          <w:szCs w:val="40"/>
        </w:rPr>
        <w:lastRenderedPageBreak/>
        <w:t>Argumentative Claims</w:t>
      </w:r>
    </w:p>
    <w:p w:rsidR="00A52A0E" w:rsidRDefault="00A52A0E" w:rsidP="00A52A0E">
      <w:pPr>
        <w:spacing w:line="240" w:lineRule="auto"/>
        <w:contextualSpacing/>
        <w:rPr>
          <w:rFonts w:ascii="Garamond" w:hAnsi="Garamond"/>
          <w:sz w:val="24"/>
          <w:szCs w:val="24"/>
        </w:rPr>
      </w:pPr>
    </w:p>
    <w:p w:rsidR="00A52A0E" w:rsidRPr="00C94BAF" w:rsidRDefault="00A52A0E" w:rsidP="00A52A0E">
      <w:pPr>
        <w:spacing w:line="240" w:lineRule="auto"/>
        <w:contextualSpacing/>
        <w:rPr>
          <w:rFonts w:ascii="Garamond" w:hAnsi="Garamond"/>
          <w:sz w:val="24"/>
          <w:szCs w:val="24"/>
        </w:rPr>
      </w:pPr>
      <w:r w:rsidRPr="00C94BAF">
        <w:rPr>
          <w:rFonts w:ascii="Garamond" w:hAnsi="Garamond"/>
          <w:sz w:val="24"/>
          <w:szCs w:val="24"/>
        </w:rPr>
        <w:t>In the boxes below, rate your partner’s argumentative claims, on the basis of these criteria:</w:t>
      </w:r>
    </w:p>
    <w:p w:rsidR="00A52A0E" w:rsidRPr="00C94BAF" w:rsidRDefault="00A52A0E" w:rsidP="00A52A0E">
      <w:pPr>
        <w:spacing w:line="240" w:lineRule="auto"/>
        <w:contextualSpacing/>
        <w:rPr>
          <w:rFonts w:ascii="Garamond" w:hAnsi="Garamond"/>
          <w:b/>
          <w:sz w:val="24"/>
          <w:szCs w:val="24"/>
        </w:rPr>
      </w:pPr>
      <w:r w:rsidRPr="00C94BAF">
        <w:rPr>
          <w:rFonts w:ascii="Garamond" w:hAnsi="Garamond"/>
          <w:b/>
          <w:noProof/>
          <w:sz w:val="24"/>
          <w:szCs w:val="24"/>
        </w:rPr>
        <mc:AlternateContent>
          <mc:Choice Requires="wps">
            <w:drawing>
              <wp:anchor distT="0" distB="0" distL="114300" distR="114300" simplePos="0" relativeHeight="251659264" behindDoc="0" locked="0" layoutInCell="1" allowOverlap="1" wp14:anchorId="72CAFA8A" wp14:editId="6FFA655C">
                <wp:simplePos x="0" y="0"/>
                <wp:positionH relativeFrom="column">
                  <wp:posOffset>6350</wp:posOffset>
                </wp:positionH>
                <wp:positionV relativeFrom="paragraph">
                  <wp:posOffset>146050</wp:posOffset>
                </wp:positionV>
                <wp:extent cx="374650" cy="313055"/>
                <wp:effectExtent l="6350" t="1397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1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0807" id="Rectangle 6" o:spid="_x0000_s1026" style="position:absolute;margin-left:.5pt;margin-top:11.5pt;width:29.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"/>
            </w:pict>
          </mc:Fallback>
        </mc:AlternateContent>
      </w:r>
    </w:p>
    <w:p w:rsidR="00A52A0E" w:rsidRPr="00C94BAF" w:rsidRDefault="00A52A0E" w:rsidP="00A52A0E">
      <w:pPr>
        <w:spacing w:line="240" w:lineRule="auto"/>
        <w:ind w:left="3600" w:hanging="2880"/>
        <w:contextualSpacing/>
        <w:rPr>
          <w:rFonts w:ascii="Garamond" w:hAnsi="Garamond"/>
          <w:sz w:val="24"/>
          <w:szCs w:val="24"/>
        </w:rPr>
      </w:pPr>
      <w:r w:rsidRPr="00C94BAF">
        <w:rPr>
          <w:rFonts w:ascii="Garamond" w:hAnsi="Garamond"/>
          <w:b/>
          <w:sz w:val="24"/>
          <w:szCs w:val="24"/>
        </w:rPr>
        <w:t>Clarity</w:t>
      </w:r>
      <w:r w:rsidRPr="00C94BAF">
        <w:rPr>
          <w:rFonts w:ascii="Garamond" w:hAnsi="Garamond"/>
          <w:sz w:val="24"/>
          <w:szCs w:val="24"/>
        </w:rPr>
        <w:t xml:space="preserve"> </w:t>
      </w:r>
      <w:r w:rsidRPr="00C94BAF">
        <w:rPr>
          <w:rFonts w:ascii="Garamond" w:hAnsi="Garamond"/>
          <w:sz w:val="24"/>
          <w:szCs w:val="24"/>
        </w:rPr>
        <w:tab/>
        <w:t>Are the argumentative claims clear? Are the writer’s points made precisely?  Do the claims clearly support the writer’s overall argumentative po</w:t>
      </w:r>
      <w:r>
        <w:rPr>
          <w:rFonts w:ascii="Garamond" w:hAnsi="Garamond"/>
          <w:sz w:val="24"/>
          <w:szCs w:val="24"/>
        </w:rPr>
        <w:t>sition</w:t>
      </w:r>
      <w:r w:rsidRPr="00C94BAF">
        <w:rPr>
          <w:rFonts w:ascii="Garamond" w:hAnsi="Garamond"/>
          <w:sz w:val="24"/>
          <w:szCs w:val="24"/>
        </w:rPr>
        <w:t>?</w:t>
      </w:r>
    </w:p>
    <w:p w:rsidR="00A52A0E" w:rsidRPr="00C94BAF" w:rsidRDefault="00A52A0E" w:rsidP="00A52A0E">
      <w:pPr>
        <w:spacing w:line="240" w:lineRule="auto"/>
        <w:contextualSpacing/>
        <w:rPr>
          <w:rFonts w:ascii="Garamond" w:hAnsi="Garamond"/>
          <w:b/>
          <w:sz w:val="24"/>
          <w:szCs w:val="24"/>
        </w:rPr>
      </w:pPr>
    </w:p>
    <w:p w:rsidR="00A52A0E" w:rsidRPr="00C94BAF" w:rsidRDefault="00A52A0E" w:rsidP="00A52A0E">
      <w:pPr>
        <w:spacing w:line="240" w:lineRule="auto"/>
        <w:ind w:left="3600" w:hanging="2880"/>
        <w:contextualSpacing/>
        <w:rPr>
          <w:rFonts w:ascii="Garamond" w:hAnsi="Garamond"/>
          <w:sz w:val="24"/>
          <w:szCs w:val="24"/>
        </w:rPr>
      </w:pPr>
      <w:r w:rsidRPr="00C94BAF">
        <w:rPr>
          <w:rFonts w:ascii="Garamond" w:hAnsi="Garamond"/>
          <w:b/>
          <w:noProof/>
          <w:sz w:val="24"/>
          <w:szCs w:val="24"/>
        </w:rPr>
        <mc:AlternateContent>
          <mc:Choice Requires="wps">
            <w:drawing>
              <wp:anchor distT="0" distB="0" distL="114300" distR="114300" simplePos="0" relativeHeight="251660288" behindDoc="0" locked="0" layoutInCell="1" allowOverlap="1" wp14:anchorId="740F638B" wp14:editId="0D6AC5B5">
                <wp:simplePos x="0" y="0"/>
                <wp:positionH relativeFrom="column">
                  <wp:posOffset>30480</wp:posOffset>
                </wp:positionH>
                <wp:positionV relativeFrom="paragraph">
                  <wp:posOffset>-12700</wp:posOffset>
                </wp:positionV>
                <wp:extent cx="374650" cy="313055"/>
                <wp:effectExtent l="11430" t="7620" r="1397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1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F9BC" id="Rectangle 7" o:spid="_x0000_s1026" style="position:absolute;margin-left:2.4pt;margin-top:-1pt;width:29.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jbIAIAADs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"/>
            </w:pict>
          </mc:Fallback>
        </mc:AlternateContent>
      </w:r>
      <w:r w:rsidRPr="00C94BAF">
        <w:rPr>
          <w:rFonts w:ascii="Garamond" w:hAnsi="Garamond"/>
          <w:b/>
          <w:noProof/>
          <w:sz w:val="24"/>
          <w:szCs w:val="24"/>
        </w:rPr>
        <w:t>Focus</w:t>
      </w:r>
      <w:r w:rsidRPr="00C94BAF">
        <w:rPr>
          <w:rFonts w:ascii="Garamond" w:hAnsi="Garamond"/>
          <w:b/>
          <w:sz w:val="24"/>
          <w:szCs w:val="24"/>
        </w:rPr>
        <w:t xml:space="preserve"> </w:t>
      </w:r>
      <w:r w:rsidRPr="00C94BAF">
        <w:rPr>
          <w:rFonts w:ascii="Garamond" w:hAnsi="Garamond"/>
          <w:sz w:val="24"/>
          <w:szCs w:val="24"/>
        </w:rPr>
        <w:tab/>
        <w:t xml:space="preserve">Are the argumentative claims each focused on a single point?  Are they properly balanced between the detail of evidence and the generality of the overall argumentative position?  </w:t>
      </w:r>
    </w:p>
    <w:p w:rsidR="00A52A0E" w:rsidRPr="00C94BAF" w:rsidRDefault="00A52A0E" w:rsidP="00A52A0E">
      <w:pPr>
        <w:spacing w:line="240" w:lineRule="auto"/>
        <w:contextualSpacing/>
        <w:rPr>
          <w:rFonts w:ascii="Garamond" w:hAnsi="Garamond"/>
          <w:b/>
          <w:sz w:val="24"/>
          <w:szCs w:val="24"/>
        </w:rPr>
      </w:pPr>
    </w:p>
    <w:p w:rsidR="00A52A0E" w:rsidRPr="00C94BAF" w:rsidRDefault="00A52A0E" w:rsidP="00A52A0E">
      <w:pPr>
        <w:spacing w:line="240" w:lineRule="auto"/>
        <w:ind w:left="3600" w:hanging="2880"/>
        <w:contextualSpacing/>
        <w:rPr>
          <w:rFonts w:ascii="Garamond" w:hAnsi="Garamond"/>
          <w:sz w:val="24"/>
          <w:szCs w:val="24"/>
        </w:rPr>
      </w:pPr>
      <w:r w:rsidRPr="00C94BAF">
        <w:rPr>
          <w:rFonts w:ascii="Garamond" w:hAnsi="Garamond"/>
          <w:b/>
          <w:noProof/>
          <w:sz w:val="24"/>
          <w:szCs w:val="24"/>
        </w:rPr>
        <mc:AlternateContent>
          <mc:Choice Requires="wps">
            <w:drawing>
              <wp:anchor distT="0" distB="0" distL="114300" distR="114300" simplePos="0" relativeHeight="251661312" behindDoc="0" locked="0" layoutInCell="1" allowOverlap="1" wp14:anchorId="542F6E1F" wp14:editId="3AA06C09">
                <wp:simplePos x="0" y="0"/>
                <wp:positionH relativeFrom="column">
                  <wp:posOffset>30480</wp:posOffset>
                </wp:positionH>
                <wp:positionV relativeFrom="paragraph">
                  <wp:posOffset>-12700</wp:posOffset>
                </wp:positionV>
                <wp:extent cx="374650" cy="313055"/>
                <wp:effectExtent l="11430" t="7620" r="1397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1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14F7" id="Rectangle 8" o:spid="_x0000_s1026" style="position:absolute;margin-left:2.4pt;margin-top:-1pt;width:29.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q5IAIAADs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"/>
            </w:pict>
          </mc:Fallback>
        </mc:AlternateContent>
      </w:r>
      <w:r w:rsidRPr="00C94BAF">
        <w:rPr>
          <w:rFonts w:ascii="Garamond" w:hAnsi="Garamond"/>
          <w:b/>
          <w:noProof/>
          <w:sz w:val="24"/>
          <w:szCs w:val="24"/>
        </w:rPr>
        <w:t>Separation</w:t>
      </w:r>
      <w:r w:rsidRPr="00C94BAF">
        <w:rPr>
          <w:rFonts w:ascii="Garamond" w:hAnsi="Garamond"/>
          <w:b/>
          <w:sz w:val="24"/>
          <w:szCs w:val="24"/>
        </w:rPr>
        <w:t xml:space="preserve"> </w:t>
      </w:r>
      <w:r w:rsidRPr="00C94BAF">
        <w:rPr>
          <w:rFonts w:ascii="Garamond" w:hAnsi="Garamond"/>
          <w:sz w:val="24"/>
          <w:szCs w:val="24"/>
        </w:rPr>
        <w:tab/>
        <w:t>Are the argumentative claims separate and distinct from each other?  Or do they overlap with or repeat each other?</w:t>
      </w:r>
    </w:p>
    <w:p w:rsidR="00A52A0E" w:rsidRPr="00C94BAF" w:rsidRDefault="00A52A0E" w:rsidP="00A52A0E">
      <w:pPr>
        <w:spacing w:line="240" w:lineRule="auto"/>
        <w:contextualSpacing/>
        <w:rPr>
          <w:rFonts w:ascii="Garamond" w:hAnsi="Garamond"/>
          <w:b/>
          <w:sz w:val="24"/>
          <w:szCs w:val="24"/>
        </w:rPr>
      </w:pPr>
    </w:p>
    <w:p w:rsidR="00A52A0E" w:rsidRDefault="00A52A0E" w:rsidP="00A52A0E">
      <w:pPr>
        <w:spacing w:line="240" w:lineRule="auto"/>
        <w:ind w:left="3600" w:hanging="2880"/>
        <w:contextualSpacing/>
        <w:rPr>
          <w:rFonts w:ascii="Garamond" w:hAnsi="Garamond"/>
          <w:sz w:val="24"/>
          <w:szCs w:val="24"/>
        </w:rPr>
      </w:pPr>
      <w:r w:rsidRPr="00C94BAF">
        <w:rPr>
          <w:rFonts w:ascii="Garamond" w:hAnsi="Garamond"/>
          <w:b/>
          <w:noProof/>
          <w:sz w:val="24"/>
          <w:szCs w:val="24"/>
        </w:rPr>
        <mc:AlternateContent>
          <mc:Choice Requires="wps">
            <w:drawing>
              <wp:anchor distT="0" distB="0" distL="114300" distR="114300" simplePos="0" relativeHeight="251662336" behindDoc="0" locked="0" layoutInCell="1" allowOverlap="1" wp14:anchorId="0C65A45D" wp14:editId="325F475F">
                <wp:simplePos x="0" y="0"/>
                <wp:positionH relativeFrom="column">
                  <wp:posOffset>30480</wp:posOffset>
                </wp:positionH>
                <wp:positionV relativeFrom="paragraph">
                  <wp:posOffset>-12700</wp:posOffset>
                </wp:positionV>
                <wp:extent cx="374650" cy="313055"/>
                <wp:effectExtent l="11430" t="7620" r="13970"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1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542A" id="Rectangle 9" o:spid="_x0000_s1026" style="position:absolute;margin-left:2.4pt;margin-top:-1pt;width:29.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aaIAIAADs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"/>
            </w:pict>
          </mc:Fallback>
        </mc:AlternateContent>
      </w:r>
      <w:r w:rsidRPr="00C94BAF">
        <w:rPr>
          <w:rFonts w:ascii="Garamond" w:hAnsi="Garamond"/>
          <w:b/>
          <w:noProof/>
          <w:sz w:val="24"/>
          <w:szCs w:val="24"/>
        </w:rPr>
        <w:t>Consistency</w:t>
      </w:r>
      <w:r w:rsidRPr="00C94BAF">
        <w:rPr>
          <w:rFonts w:ascii="Garamond" w:hAnsi="Garamond"/>
          <w:b/>
          <w:sz w:val="24"/>
          <w:szCs w:val="24"/>
        </w:rPr>
        <w:t xml:space="preserve"> </w:t>
      </w:r>
      <w:r w:rsidRPr="00C94BAF">
        <w:rPr>
          <w:rFonts w:ascii="Garamond" w:hAnsi="Garamond"/>
          <w:sz w:val="24"/>
          <w:szCs w:val="24"/>
        </w:rPr>
        <w:tab/>
        <w:t xml:space="preserve">Are the argumentative claims consistent with each other? Or do they contradict each other?  Are they parallel with each other, or do they seem unmatched?  </w:t>
      </w:r>
    </w:p>
    <w:p w:rsidR="00A52A0E" w:rsidRPr="004C6C9C" w:rsidRDefault="00A52A0E" w:rsidP="00A52A0E">
      <w:pPr>
        <w:spacing w:line="240" w:lineRule="auto"/>
        <w:ind w:left="3600" w:hanging="2880"/>
        <w:contextualSpacing/>
        <w:rPr>
          <w:rFonts w:ascii="Garamond" w:hAnsi="Garamond"/>
          <w:sz w:val="24"/>
          <w:szCs w:val="24"/>
        </w:rPr>
      </w:pPr>
      <w:r>
        <w:rPr>
          <w:noProof/>
        </w:rPr>
        <mc:AlternateContent>
          <mc:Choice Requires="wps">
            <w:drawing>
              <wp:anchor distT="0" distB="0" distL="114300" distR="114300" simplePos="0" relativeHeight="251663360" behindDoc="0" locked="0" layoutInCell="1" allowOverlap="1" wp14:anchorId="2A860381" wp14:editId="724141BA">
                <wp:simplePos x="0" y="0"/>
                <wp:positionH relativeFrom="column">
                  <wp:posOffset>30480</wp:posOffset>
                </wp:positionH>
                <wp:positionV relativeFrom="paragraph">
                  <wp:posOffset>97155</wp:posOffset>
                </wp:positionV>
                <wp:extent cx="374650" cy="313055"/>
                <wp:effectExtent l="11430" t="7620" r="13970"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31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C55B2" id="Rectangle 10" o:spid="_x0000_s1026" style="position:absolute;margin-left:2.4pt;margin-top:7.65pt;width:29.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RIAIAADw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"/>
            </w:pict>
          </mc:Fallback>
        </mc:AlternateContent>
      </w:r>
    </w:p>
    <w:p w:rsidR="00A52A0E" w:rsidRDefault="00A52A0E" w:rsidP="00A52A0E">
      <w:pPr>
        <w:spacing w:after="0" w:line="240" w:lineRule="auto"/>
        <w:rPr>
          <w:rFonts w:ascii="Garamond" w:hAnsi="Garamond"/>
          <w:sz w:val="24"/>
          <w:szCs w:val="24"/>
        </w:rPr>
      </w:pPr>
      <w:r>
        <w:rPr>
          <w:rFonts w:ascii="Garamond" w:hAnsi="Garamond"/>
          <w:b/>
          <w:sz w:val="24"/>
          <w:szCs w:val="24"/>
        </w:rPr>
        <w:t xml:space="preserve"> </w:t>
      </w:r>
      <w:r>
        <w:rPr>
          <w:rFonts w:ascii="Garamond" w:hAnsi="Garamond"/>
          <w:b/>
          <w:sz w:val="24"/>
          <w:szCs w:val="24"/>
        </w:rPr>
        <w:tab/>
      </w:r>
      <w:r>
        <w:rPr>
          <w:rFonts w:ascii="Garamond" w:hAnsi="Garamond"/>
          <w:b/>
          <w:sz w:val="24"/>
          <w:szCs w:val="24"/>
        </w:rPr>
        <w:t>Researchability</w:t>
      </w:r>
      <w:r>
        <w:rPr>
          <w:rFonts w:ascii="Garamond" w:hAnsi="Garamond"/>
          <w:sz w:val="24"/>
          <w:szCs w:val="24"/>
        </w:rPr>
        <w:tab/>
      </w:r>
      <w:r>
        <w:rPr>
          <w:rFonts w:ascii="Garamond" w:hAnsi="Garamond"/>
          <w:sz w:val="24"/>
          <w:szCs w:val="24"/>
        </w:rPr>
        <w:tab/>
      </w:r>
      <w:r>
        <w:rPr>
          <w:rFonts w:ascii="Garamond" w:hAnsi="Garamond"/>
          <w:sz w:val="24"/>
          <w:szCs w:val="24"/>
        </w:rPr>
        <w:t xml:space="preserve">Given what you know about the issue, are the argumentative </w:t>
      </w:r>
    </w:p>
    <w:p w:rsidR="00A52A0E" w:rsidRDefault="00A52A0E" w:rsidP="00A52A0E">
      <w:pPr>
        <w:spacing w:after="0" w:line="240" w:lineRule="auto"/>
        <w:ind w:left="2880" w:firstLine="720"/>
        <w:rPr>
          <w:rFonts w:ascii="Garamond" w:hAnsi="Garamond"/>
          <w:sz w:val="24"/>
          <w:szCs w:val="24"/>
        </w:rPr>
      </w:pPr>
      <w:r>
        <w:rPr>
          <w:rFonts w:ascii="Garamond" w:hAnsi="Garamond"/>
          <w:sz w:val="24"/>
          <w:szCs w:val="24"/>
        </w:rPr>
        <w:t>claims likely to be supportable by researched evidence? Will</w:t>
      </w:r>
    </w:p>
    <w:p w:rsidR="00A52A0E" w:rsidRDefault="00A52A0E" w:rsidP="00A52A0E">
      <w:pPr>
        <w:spacing w:after="0" w:line="240" w:lineRule="auto"/>
        <w:ind w:left="2880" w:firstLine="720"/>
        <w:rPr>
          <w:rFonts w:ascii="Garamond" w:hAnsi="Garamond"/>
          <w:sz w:val="24"/>
          <w:szCs w:val="24"/>
        </w:rPr>
      </w:pPr>
      <w:r>
        <w:rPr>
          <w:rFonts w:ascii="Garamond" w:hAnsi="Garamond"/>
          <w:sz w:val="24"/>
          <w:szCs w:val="24"/>
        </w:rPr>
        <w:t xml:space="preserve">researched evidence likely be credible and sufficient?  </w:t>
      </w:r>
    </w:p>
    <w:p w:rsidR="00CC658C" w:rsidRDefault="00CC658C" w:rsidP="00CC658C">
      <w:pPr>
        <w:spacing w:after="0" w:line="240" w:lineRule="auto"/>
        <w:rPr>
          <w:rFonts w:ascii="Garamond" w:hAnsi="Garamond"/>
          <w:sz w:val="24"/>
          <w:szCs w:val="24"/>
        </w:rPr>
      </w:pPr>
    </w:p>
    <w:p w:rsidR="008924CF" w:rsidRDefault="008924CF" w:rsidP="00CC658C">
      <w:pPr>
        <w:spacing w:after="0" w:line="240" w:lineRule="auto"/>
        <w:rPr>
          <w:rFonts w:ascii="Garamond" w:hAnsi="Garamond"/>
          <w:sz w:val="24"/>
          <w:szCs w:val="24"/>
        </w:rPr>
      </w:pPr>
    </w:p>
    <w:p w:rsidR="00CC658C" w:rsidRPr="00AA7583" w:rsidRDefault="00CC658C" w:rsidP="00CC658C">
      <w:pPr>
        <w:spacing w:line="240" w:lineRule="auto"/>
        <w:contextualSpacing/>
        <w:rPr>
          <w:rFonts w:ascii="Garamond" w:hAnsi="Garamond"/>
          <w:sz w:val="40"/>
          <w:szCs w:val="40"/>
        </w:rPr>
      </w:pPr>
      <w:r>
        <w:rPr>
          <w:rFonts w:ascii="Garamond" w:hAnsi="Garamond"/>
          <w:sz w:val="40"/>
          <w:szCs w:val="40"/>
        </w:rPr>
        <w:t>Evidence</w:t>
      </w:r>
    </w:p>
    <w:p w:rsidR="00CC658C" w:rsidRDefault="00CC658C" w:rsidP="00CC658C">
      <w:pPr>
        <w:spacing w:line="240" w:lineRule="auto"/>
        <w:contextualSpacing/>
        <w:rPr>
          <w:rFonts w:ascii="Garamond" w:hAnsi="Garamond"/>
          <w:sz w:val="24"/>
          <w:szCs w:val="24"/>
        </w:rPr>
      </w:pPr>
    </w:p>
    <w:p w:rsidR="00CC658C" w:rsidRDefault="00F80EE8" w:rsidP="008924CF">
      <w:pPr>
        <w:spacing w:line="240" w:lineRule="auto"/>
        <w:contextualSpacing/>
        <w:rPr>
          <w:rFonts w:ascii="Garamond" w:hAnsi="Garamond"/>
          <w:sz w:val="24"/>
          <w:szCs w:val="24"/>
        </w:rPr>
      </w:pPr>
      <w:r>
        <w:rPr>
          <w:rFonts w:ascii="Garamond" w:hAnsi="Garamond"/>
          <w:sz w:val="24"/>
          <w:szCs w:val="24"/>
        </w:rPr>
        <w:t xml:space="preserve">The passages below are quotations or paraphrases from the primary documents or media list sources that we have studied.  </w:t>
      </w:r>
      <w:r w:rsidR="00312EB4">
        <w:rPr>
          <w:rFonts w:ascii="Garamond" w:hAnsi="Garamond"/>
          <w:sz w:val="24"/>
          <w:szCs w:val="24"/>
        </w:rPr>
        <w:t xml:space="preserve">Each can be used to support a distinct argumentative claim either for the civil disobedience strategy or for the radical militancy strategy.  </w:t>
      </w:r>
    </w:p>
    <w:p w:rsidR="00CD7254" w:rsidRDefault="00CD7254" w:rsidP="008924CF">
      <w:pPr>
        <w:spacing w:line="240" w:lineRule="auto"/>
        <w:contextualSpacing/>
        <w:rPr>
          <w:rFonts w:ascii="Garamond" w:hAnsi="Garamond"/>
          <w:sz w:val="24"/>
          <w:szCs w:val="24"/>
        </w:rPr>
      </w:pPr>
    </w:p>
    <w:p w:rsidR="00CD7254" w:rsidRDefault="00CD7254" w:rsidP="008924CF">
      <w:pPr>
        <w:spacing w:line="240" w:lineRule="auto"/>
        <w:contextualSpacing/>
        <w:rPr>
          <w:rFonts w:ascii="Garamond" w:hAnsi="Garamond"/>
          <w:sz w:val="24"/>
          <w:szCs w:val="24"/>
        </w:rPr>
      </w:pPr>
      <w:r>
        <w:rPr>
          <w:rFonts w:ascii="Garamond" w:hAnsi="Garamond"/>
          <w:sz w:val="24"/>
          <w:szCs w:val="24"/>
        </w:rPr>
        <w:t xml:space="preserve">As the models demonstrate, formulating an argumentative claim built up from a piece of evidence requires that students infer a generalizable point, a specific reason that the evidence suggests the overall position they are taking on the debatable issue is true.  </w:t>
      </w:r>
    </w:p>
    <w:p w:rsidR="002029A8" w:rsidRDefault="002029A8" w:rsidP="008924CF">
      <w:pPr>
        <w:spacing w:line="240" w:lineRule="auto"/>
        <w:contextualSpacing/>
        <w:rPr>
          <w:rFonts w:ascii="Garamond" w:hAnsi="Garamond"/>
          <w:sz w:val="24"/>
          <w:szCs w:val="24"/>
        </w:rPr>
      </w:pPr>
    </w:p>
    <w:p w:rsidR="002029A8" w:rsidRDefault="002029A8" w:rsidP="008924CF">
      <w:pPr>
        <w:spacing w:line="240" w:lineRule="auto"/>
        <w:contextualSpacing/>
        <w:rPr>
          <w:rFonts w:ascii="Garamond" w:hAnsi="Garamond"/>
          <w:sz w:val="24"/>
          <w:szCs w:val="24"/>
        </w:rPr>
      </w:pPr>
      <w:r>
        <w:rPr>
          <w:rFonts w:ascii="Garamond" w:hAnsi="Garamond"/>
          <w:sz w:val="24"/>
          <w:szCs w:val="24"/>
        </w:rPr>
        <w:t xml:space="preserve">Students should include reference to the evidence on which the claim is based by citing the number of the passage in parenthesis on the argumentative claim creator form.  </w:t>
      </w:r>
    </w:p>
    <w:p w:rsidR="006D520E" w:rsidRDefault="006D520E" w:rsidP="008924CF">
      <w:pPr>
        <w:spacing w:line="240" w:lineRule="auto"/>
        <w:contextualSpacing/>
        <w:rPr>
          <w:rFonts w:ascii="Garamond" w:hAnsi="Garamond"/>
          <w:sz w:val="24"/>
          <w:szCs w:val="24"/>
        </w:rPr>
      </w:pPr>
    </w:p>
    <w:p w:rsidR="00384497" w:rsidRPr="002029A8" w:rsidRDefault="006D520E" w:rsidP="008924CF">
      <w:pPr>
        <w:spacing w:line="240" w:lineRule="auto"/>
        <w:contextualSpacing/>
        <w:rPr>
          <w:rFonts w:ascii="Garamond" w:hAnsi="Garamond"/>
          <w:sz w:val="24"/>
          <w:szCs w:val="24"/>
        </w:rPr>
      </w:pPr>
      <w:r>
        <w:rPr>
          <w:rFonts w:ascii="Garamond" w:hAnsi="Garamond"/>
          <w:sz w:val="24"/>
          <w:szCs w:val="24"/>
        </w:rPr>
        <w:t xml:space="preserve">Note that when building arguments students will need to supply </w:t>
      </w:r>
      <w:r>
        <w:rPr>
          <w:rFonts w:ascii="Garamond" w:hAnsi="Garamond"/>
          <w:b/>
          <w:sz w:val="24"/>
          <w:szCs w:val="24"/>
        </w:rPr>
        <w:t>two</w:t>
      </w:r>
      <w:r>
        <w:rPr>
          <w:rFonts w:ascii="Garamond" w:hAnsi="Garamond"/>
          <w:sz w:val="24"/>
          <w:szCs w:val="24"/>
        </w:rPr>
        <w:t xml:space="preserve"> pieces of evidence to support each argumentative claim they use to develop and advance their position.  That said, the argumentative claims that this activity produces can be used in the structured argumentation activities to follow.  </w:t>
      </w:r>
    </w:p>
    <w:p w:rsidR="00384497" w:rsidRDefault="00384497" w:rsidP="008924CF">
      <w:pPr>
        <w:spacing w:line="240" w:lineRule="auto"/>
        <w:contextualSpacing/>
        <w:rPr>
          <w:rFonts w:ascii="Garamond" w:hAnsi="Garamond"/>
          <w:b/>
          <w:sz w:val="24"/>
          <w:szCs w:val="24"/>
          <w:u w:val="single"/>
        </w:rPr>
      </w:pPr>
      <w:r>
        <w:rPr>
          <w:rFonts w:ascii="Garamond" w:hAnsi="Garamond"/>
          <w:b/>
          <w:sz w:val="24"/>
          <w:szCs w:val="24"/>
          <w:u w:val="single"/>
        </w:rPr>
        <w:lastRenderedPageBreak/>
        <w:t>Civil Disobedience Was a More Effective Strategy (Affirmative)</w:t>
      </w:r>
    </w:p>
    <w:p w:rsidR="00384497" w:rsidRDefault="00384497" w:rsidP="008924CF">
      <w:pPr>
        <w:spacing w:line="240" w:lineRule="auto"/>
        <w:contextualSpacing/>
        <w:rPr>
          <w:rFonts w:ascii="Garamond" w:hAnsi="Garamond"/>
          <w:b/>
          <w:sz w:val="24"/>
          <w:szCs w:val="24"/>
          <w:u w:val="single"/>
        </w:rPr>
      </w:pPr>
    </w:p>
    <w:p w:rsidR="00CB6C3F" w:rsidRDefault="00CB6C3F" w:rsidP="008924CF">
      <w:pPr>
        <w:spacing w:line="240" w:lineRule="auto"/>
        <w:contextualSpacing/>
        <w:rPr>
          <w:rFonts w:ascii="Garamond" w:hAnsi="Garamond"/>
          <w:b/>
          <w:sz w:val="24"/>
          <w:szCs w:val="24"/>
        </w:rPr>
      </w:pPr>
      <w:r>
        <w:rPr>
          <w:rFonts w:ascii="Garamond" w:hAnsi="Garamond"/>
          <w:b/>
          <w:sz w:val="24"/>
          <w:szCs w:val="24"/>
        </w:rPr>
        <w:t>Model</w:t>
      </w:r>
    </w:p>
    <w:p w:rsidR="00CB6C3F" w:rsidRDefault="00CB6C3F" w:rsidP="008924CF">
      <w:pPr>
        <w:spacing w:line="240" w:lineRule="auto"/>
        <w:contextualSpacing/>
        <w:rPr>
          <w:rFonts w:ascii="Garamond" w:hAnsi="Garamond"/>
          <w:b/>
          <w:sz w:val="24"/>
          <w:szCs w:val="24"/>
        </w:rPr>
      </w:pPr>
    </w:p>
    <w:p w:rsidR="00CB6C3F" w:rsidRDefault="00CB6C3F" w:rsidP="008924CF">
      <w:pPr>
        <w:spacing w:line="240" w:lineRule="auto"/>
        <w:contextualSpacing/>
        <w:rPr>
          <w:rFonts w:ascii="Garamond" w:hAnsi="Garamond"/>
          <w:sz w:val="24"/>
          <w:szCs w:val="24"/>
        </w:rPr>
      </w:pPr>
      <w:r>
        <w:rPr>
          <w:rFonts w:ascii="Garamond" w:hAnsi="Garamond"/>
          <w:sz w:val="24"/>
          <w:szCs w:val="24"/>
        </w:rPr>
        <w:t>Evidence:</w:t>
      </w:r>
    </w:p>
    <w:p w:rsidR="00326AC0" w:rsidRPr="005243CA" w:rsidRDefault="00326AC0" w:rsidP="00326AC0">
      <w:pPr>
        <w:spacing w:line="240" w:lineRule="auto"/>
        <w:contextualSpacing/>
        <w:rPr>
          <w:rFonts w:ascii="Garamond" w:hAnsi="Garamond"/>
          <w:sz w:val="24"/>
          <w:szCs w:val="24"/>
          <w:u w:val="single"/>
        </w:rPr>
      </w:pPr>
      <w:r w:rsidRPr="005243CA">
        <w:rPr>
          <w:rFonts w:ascii="Garamond" w:hAnsi="Garamond"/>
          <w:sz w:val="24"/>
          <w:szCs w:val="24"/>
          <w:u w:val="single"/>
        </w:rPr>
        <w:t>Martin Luther King, Jr., “The Power of Non-Violence Speech,” April 4, 1957</w:t>
      </w:r>
    </w:p>
    <w:p w:rsidR="00CB6C3F" w:rsidRDefault="00326AC0" w:rsidP="008924CF">
      <w:pPr>
        <w:spacing w:line="240" w:lineRule="auto"/>
        <w:contextualSpacing/>
        <w:rPr>
          <w:rFonts w:ascii="Garamond" w:hAnsi="Garamond"/>
          <w:sz w:val="24"/>
          <w:szCs w:val="24"/>
        </w:rPr>
      </w:pPr>
      <w:r>
        <w:rPr>
          <w:rFonts w:ascii="Garamond" w:hAnsi="Garamond"/>
          <w:sz w:val="24"/>
          <w:szCs w:val="24"/>
        </w:rPr>
        <w:t>“N</w:t>
      </w:r>
      <w:r w:rsidRPr="00384497">
        <w:rPr>
          <w:rFonts w:ascii="Garamond" w:hAnsi="Garamond"/>
          <w:sz w:val="24"/>
          <w:szCs w:val="24"/>
        </w:rPr>
        <w:t>onviolent resistance is not a method of cowardice. It does resist. It is not a method of stagnant passivity and deadening complacency. The nonviolent resister is just as opposed to the evil that he is standing against as the violent resister but he resists without violence. This method is nonaggressive physically but strongly aggressive spiritually.</w:t>
      </w:r>
      <w:r>
        <w:rPr>
          <w:rFonts w:ascii="Garamond" w:hAnsi="Garamond"/>
          <w:sz w:val="24"/>
          <w:szCs w:val="24"/>
        </w:rPr>
        <w:t>”</w:t>
      </w:r>
    </w:p>
    <w:p w:rsidR="00CB6C3F" w:rsidRDefault="00CB6C3F" w:rsidP="008924CF">
      <w:pPr>
        <w:spacing w:line="240" w:lineRule="auto"/>
        <w:contextualSpacing/>
        <w:rPr>
          <w:rFonts w:ascii="Garamond" w:hAnsi="Garamond"/>
          <w:sz w:val="24"/>
          <w:szCs w:val="24"/>
        </w:rPr>
      </w:pPr>
    </w:p>
    <w:p w:rsidR="00326AC0" w:rsidRDefault="00326AC0" w:rsidP="008924CF">
      <w:pPr>
        <w:spacing w:line="240" w:lineRule="auto"/>
        <w:contextualSpacing/>
        <w:rPr>
          <w:rFonts w:ascii="Garamond" w:hAnsi="Garamond"/>
          <w:sz w:val="24"/>
          <w:szCs w:val="24"/>
        </w:rPr>
      </w:pPr>
      <w:r>
        <w:rPr>
          <w:rFonts w:ascii="Garamond" w:hAnsi="Garamond"/>
          <w:sz w:val="24"/>
          <w:szCs w:val="24"/>
        </w:rPr>
        <w:t>Claim:</w:t>
      </w:r>
    </w:p>
    <w:p w:rsidR="00326AC0" w:rsidRDefault="00326AC0" w:rsidP="008924CF">
      <w:pPr>
        <w:spacing w:line="240" w:lineRule="auto"/>
        <w:contextualSpacing/>
        <w:rPr>
          <w:rFonts w:ascii="Garamond" w:hAnsi="Garamond"/>
          <w:sz w:val="24"/>
          <w:szCs w:val="24"/>
        </w:rPr>
      </w:pPr>
      <w:r>
        <w:rPr>
          <w:rFonts w:ascii="Garamond" w:hAnsi="Garamond"/>
          <w:sz w:val="24"/>
          <w:szCs w:val="24"/>
        </w:rPr>
        <w:t xml:space="preserve">Civil disobedience’s spiritual aggressiveness matches radical militancy’s physical aggressiveness. </w:t>
      </w:r>
    </w:p>
    <w:p w:rsidR="00326AC0" w:rsidRPr="00CB6C3F" w:rsidRDefault="00326AC0" w:rsidP="008924CF">
      <w:pPr>
        <w:spacing w:line="240" w:lineRule="auto"/>
        <w:contextualSpacing/>
        <w:rPr>
          <w:rFonts w:ascii="Garamond" w:hAnsi="Garamond"/>
          <w:sz w:val="24"/>
          <w:szCs w:val="24"/>
        </w:rPr>
      </w:pPr>
      <w:r>
        <w:rPr>
          <w:rFonts w:ascii="Garamond" w:hAnsi="Garamond"/>
          <w:sz w:val="24"/>
          <w:szCs w:val="24"/>
        </w:rPr>
        <w:t xml:space="preserve"> </w:t>
      </w:r>
    </w:p>
    <w:p w:rsidR="00CB6C3F" w:rsidRDefault="00CB6C3F" w:rsidP="008924CF">
      <w:pPr>
        <w:spacing w:line="240" w:lineRule="auto"/>
        <w:contextualSpacing/>
        <w:rPr>
          <w:rFonts w:ascii="Garamond" w:hAnsi="Garamond"/>
          <w:sz w:val="24"/>
          <w:szCs w:val="24"/>
          <w:u w:val="single"/>
        </w:rPr>
      </w:pPr>
    </w:p>
    <w:p w:rsidR="00384497" w:rsidRPr="005243CA" w:rsidRDefault="005243CA" w:rsidP="008924CF">
      <w:pPr>
        <w:spacing w:line="240" w:lineRule="auto"/>
        <w:contextualSpacing/>
        <w:rPr>
          <w:rFonts w:ascii="Garamond" w:hAnsi="Garamond"/>
          <w:sz w:val="24"/>
          <w:szCs w:val="24"/>
          <w:u w:val="single"/>
        </w:rPr>
      </w:pPr>
      <w:r w:rsidRPr="005243CA">
        <w:rPr>
          <w:rFonts w:ascii="Garamond" w:hAnsi="Garamond"/>
          <w:sz w:val="24"/>
          <w:szCs w:val="24"/>
          <w:u w:val="single"/>
        </w:rPr>
        <w:t>Martin Luther King, Jr., “The Power of Non-Violence Speech,” April 4, 1957</w:t>
      </w:r>
    </w:p>
    <w:p w:rsidR="00D00347" w:rsidRDefault="00D00347" w:rsidP="008924CF">
      <w:pPr>
        <w:spacing w:line="240" w:lineRule="auto"/>
        <w:contextualSpacing/>
        <w:rPr>
          <w:rFonts w:ascii="Garamond" w:hAnsi="Garamond"/>
          <w:sz w:val="24"/>
          <w:szCs w:val="24"/>
        </w:rPr>
      </w:pPr>
    </w:p>
    <w:p w:rsidR="00D00347" w:rsidRDefault="00326AC0" w:rsidP="008924CF">
      <w:pPr>
        <w:spacing w:line="240" w:lineRule="auto"/>
        <w:contextualSpacing/>
        <w:rPr>
          <w:rFonts w:ascii="Garamond" w:hAnsi="Garamond"/>
          <w:sz w:val="24"/>
          <w:szCs w:val="24"/>
        </w:rPr>
      </w:pPr>
      <w:r>
        <w:rPr>
          <w:rFonts w:ascii="Garamond" w:hAnsi="Garamond"/>
          <w:sz w:val="24"/>
          <w:szCs w:val="24"/>
        </w:rPr>
        <w:t>(1</w:t>
      </w:r>
      <w:r w:rsidR="00D00347">
        <w:rPr>
          <w:rFonts w:ascii="Garamond" w:hAnsi="Garamond"/>
          <w:sz w:val="24"/>
          <w:szCs w:val="24"/>
        </w:rPr>
        <w:t>)</w:t>
      </w:r>
      <w:r w:rsidR="00D00347">
        <w:rPr>
          <w:rFonts w:ascii="Garamond" w:hAnsi="Garamond"/>
          <w:sz w:val="24"/>
          <w:szCs w:val="24"/>
        </w:rPr>
        <w:tab/>
        <w:t>“</w:t>
      </w:r>
      <w:r w:rsidR="00D00347" w:rsidRPr="00D00347">
        <w:rPr>
          <w:rFonts w:ascii="Garamond" w:hAnsi="Garamond"/>
          <w:sz w:val="24"/>
          <w:szCs w:val="24"/>
        </w:rPr>
        <w:t>The end of violence or the aftermath of violence is bitterness. The aftermath of nonviolence is reconciliation and the creation of a beloved community. A boycott is never an end within itself. It is merely a means to awaken a sense of shame within the oppressor but the end is reconciliation, the end is redemption.</w:t>
      </w:r>
      <w:r w:rsidR="00D00347">
        <w:rPr>
          <w:rFonts w:ascii="Garamond" w:hAnsi="Garamond"/>
          <w:sz w:val="24"/>
          <w:szCs w:val="24"/>
        </w:rPr>
        <w:t>”</w:t>
      </w:r>
    </w:p>
    <w:p w:rsidR="00785A4B" w:rsidRDefault="00785A4B" w:rsidP="008924CF">
      <w:pPr>
        <w:spacing w:line="240" w:lineRule="auto"/>
        <w:contextualSpacing/>
        <w:rPr>
          <w:rFonts w:ascii="Garamond" w:hAnsi="Garamond"/>
          <w:sz w:val="24"/>
          <w:szCs w:val="24"/>
        </w:rPr>
      </w:pPr>
    </w:p>
    <w:p w:rsidR="00785A4B" w:rsidRDefault="00785A4B" w:rsidP="008924CF">
      <w:pPr>
        <w:spacing w:line="240" w:lineRule="auto"/>
        <w:contextualSpacing/>
        <w:rPr>
          <w:rFonts w:ascii="Garamond" w:hAnsi="Garamond"/>
          <w:sz w:val="24"/>
          <w:szCs w:val="24"/>
        </w:rPr>
      </w:pPr>
      <w:r>
        <w:rPr>
          <w:rFonts w:ascii="Garamond" w:hAnsi="Garamond"/>
          <w:sz w:val="24"/>
          <w:szCs w:val="24"/>
        </w:rPr>
        <w:t>(2)</w:t>
      </w:r>
      <w:r>
        <w:rPr>
          <w:rFonts w:ascii="Garamond" w:hAnsi="Garamond"/>
          <w:sz w:val="24"/>
          <w:szCs w:val="24"/>
        </w:rPr>
        <w:tab/>
        <w:t>“</w:t>
      </w:r>
      <w:r w:rsidRPr="00785A4B">
        <w:rPr>
          <w:rFonts w:ascii="Garamond" w:hAnsi="Garamond"/>
          <w:sz w:val="24"/>
          <w:szCs w:val="24"/>
        </w:rPr>
        <w:t>Our self-respect is at stake; the prestige of our nation is at stake. Civil rights is an eternal moral issue which may well determine the destiny of our civilization in the ideolog</w:t>
      </w:r>
      <w:r>
        <w:rPr>
          <w:rFonts w:ascii="Garamond" w:hAnsi="Garamond"/>
          <w:sz w:val="24"/>
          <w:szCs w:val="24"/>
        </w:rPr>
        <w:t>ical struggle with communism.”</w:t>
      </w:r>
    </w:p>
    <w:p w:rsidR="0073477E" w:rsidRDefault="0073477E" w:rsidP="008924CF">
      <w:pPr>
        <w:spacing w:line="240" w:lineRule="auto"/>
        <w:contextualSpacing/>
        <w:rPr>
          <w:rFonts w:ascii="Garamond" w:hAnsi="Garamond"/>
          <w:sz w:val="24"/>
          <w:szCs w:val="24"/>
        </w:rPr>
      </w:pPr>
    </w:p>
    <w:p w:rsidR="0073477E" w:rsidRDefault="00785A4B" w:rsidP="008924CF">
      <w:pPr>
        <w:spacing w:line="240" w:lineRule="auto"/>
        <w:contextualSpacing/>
        <w:rPr>
          <w:rFonts w:ascii="Garamond" w:hAnsi="Garamond"/>
          <w:sz w:val="24"/>
          <w:szCs w:val="24"/>
        </w:rPr>
      </w:pPr>
      <w:r>
        <w:rPr>
          <w:rFonts w:ascii="Garamond" w:hAnsi="Garamond"/>
          <w:sz w:val="24"/>
          <w:szCs w:val="24"/>
        </w:rPr>
        <w:t>(3</w:t>
      </w:r>
      <w:r w:rsidR="0073477E">
        <w:rPr>
          <w:rFonts w:ascii="Garamond" w:hAnsi="Garamond"/>
          <w:sz w:val="24"/>
          <w:szCs w:val="24"/>
        </w:rPr>
        <w:t>)</w:t>
      </w:r>
      <w:r w:rsidR="0073477E">
        <w:rPr>
          <w:rFonts w:ascii="Garamond" w:hAnsi="Garamond"/>
          <w:sz w:val="24"/>
          <w:szCs w:val="24"/>
        </w:rPr>
        <w:tab/>
        <w:t xml:space="preserve">King connects civil disobedience in the Civil Rights movement to a “maladjustment” to what a moral conscience cannot accept in society.  He refers to the biblical figure Amos’s demand for justice and righteousness, Lincoln’s refusal to accept slavery, Jefferson’s bold decree that “all men are created equal,” and even Jesus Christ’s radical view that God loves every human being equally and that all mankind are brothers.  </w:t>
      </w:r>
    </w:p>
    <w:p w:rsidR="00707E22" w:rsidRDefault="00707E22" w:rsidP="008924CF">
      <w:pPr>
        <w:spacing w:line="240" w:lineRule="auto"/>
        <w:contextualSpacing/>
        <w:rPr>
          <w:rFonts w:ascii="Garamond" w:hAnsi="Garamond"/>
          <w:sz w:val="24"/>
          <w:szCs w:val="24"/>
        </w:rPr>
      </w:pPr>
    </w:p>
    <w:p w:rsidR="00707E22" w:rsidRPr="00B01FBF" w:rsidRDefault="00121AB6" w:rsidP="00121AB6">
      <w:pPr>
        <w:rPr>
          <w:rFonts w:ascii="Garamond" w:hAnsi="Garamond" w:cstheme="minorHAnsi"/>
          <w:sz w:val="24"/>
          <w:szCs w:val="24"/>
          <w:u w:val="single"/>
        </w:rPr>
      </w:pPr>
      <w:r w:rsidRPr="00B01FBF">
        <w:rPr>
          <w:rFonts w:ascii="Garamond" w:hAnsi="Garamond" w:cstheme="minorHAnsi"/>
          <w:sz w:val="24"/>
          <w:szCs w:val="24"/>
          <w:u w:val="single"/>
        </w:rPr>
        <w:t>Martin Luther King, Jr., “Letter from a Birmingham Jail” Excerpt, April, 1963</w:t>
      </w:r>
    </w:p>
    <w:p w:rsidR="00707E22" w:rsidRDefault="00785A4B" w:rsidP="008924CF">
      <w:pPr>
        <w:spacing w:line="240" w:lineRule="auto"/>
        <w:contextualSpacing/>
        <w:rPr>
          <w:rFonts w:ascii="Garamond" w:hAnsi="Garamond"/>
          <w:sz w:val="24"/>
          <w:szCs w:val="24"/>
        </w:rPr>
      </w:pPr>
      <w:r>
        <w:rPr>
          <w:rFonts w:ascii="Garamond" w:hAnsi="Garamond"/>
          <w:sz w:val="24"/>
          <w:szCs w:val="24"/>
        </w:rPr>
        <w:t>(4</w:t>
      </w:r>
      <w:r w:rsidR="00707E22">
        <w:rPr>
          <w:rFonts w:ascii="Garamond" w:hAnsi="Garamond"/>
          <w:sz w:val="24"/>
          <w:szCs w:val="24"/>
        </w:rPr>
        <w:t>)</w:t>
      </w:r>
      <w:r w:rsidR="00707E22">
        <w:rPr>
          <w:rFonts w:ascii="Garamond" w:hAnsi="Garamond"/>
          <w:sz w:val="24"/>
          <w:szCs w:val="24"/>
        </w:rPr>
        <w:tab/>
        <w:t>“[W]</w:t>
      </w:r>
      <w:r w:rsidR="00707E22" w:rsidRPr="00707E22">
        <w:rPr>
          <w:rFonts w:ascii="Garamond" w:hAnsi="Garamond"/>
          <w:sz w:val="24"/>
          <w:szCs w:val="24"/>
        </w:rPr>
        <w:t xml:space="preserve">hen you suddenly find your tongue twisted and your speech stammering as you seek to explain to your six-year-old daughter why she can't go to the public amusement park that has just been advertised on television, and see tears welling up in her eyes when she is told that Funtown is closed to colored children, and see ominous clouds of inferiority beginning to form in her little mental sky, and see her beginning to distort her personality by developing an unconscious bitterness toward white people; when you have to concoct an answer for a five-year-old son who is asking: "Daddy, why do white people </w:t>
      </w:r>
      <w:r w:rsidR="00707E22">
        <w:rPr>
          <w:rFonts w:ascii="Garamond" w:hAnsi="Garamond"/>
          <w:sz w:val="24"/>
          <w:szCs w:val="24"/>
        </w:rPr>
        <w:t>treat colored people so mean?". . . .</w:t>
      </w:r>
      <w:r w:rsidR="00707E22" w:rsidRPr="00707E22">
        <w:rPr>
          <w:rFonts w:ascii="Garamond" w:hAnsi="Garamond"/>
          <w:sz w:val="24"/>
          <w:szCs w:val="24"/>
        </w:rPr>
        <w:t xml:space="preserve"> There comes a time when the cup </w:t>
      </w:r>
      <w:r w:rsidR="00707E22" w:rsidRPr="00707E22">
        <w:rPr>
          <w:rFonts w:ascii="Garamond" w:hAnsi="Garamond"/>
          <w:sz w:val="24"/>
          <w:szCs w:val="24"/>
        </w:rPr>
        <w:lastRenderedPageBreak/>
        <w:t>of endurance runs over, and men are no longer willing to be plunged into the abyss of despair. I hope, sirs, you can understand our legitimate and unavoidable impatience.</w:t>
      </w:r>
      <w:r w:rsidR="00707E22">
        <w:rPr>
          <w:rFonts w:ascii="Garamond" w:hAnsi="Garamond"/>
          <w:sz w:val="24"/>
          <w:szCs w:val="24"/>
        </w:rPr>
        <w:t>”</w:t>
      </w:r>
    </w:p>
    <w:p w:rsidR="00326AC0" w:rsidRDefault="00326AC0" w:rsidP="008924CF">
      <w:pPr>
        <w:spacing w:line="240" w:lineRule="auto"/>
        <w:contextualSpacing/>
        <w:rPr>
          <w:rFonts w:ascii="Garamond" w:hAnsi="Garamond"/>
          <w:sz w:val="24"/>
          <w:szCs w:val="24"/>
          <w:u w:val="single"/>
        </w:rPr>
      </w:pPr>
    </w:p>
    <w:p w:rsidR="0083522E" w:rsidRPr="0083522E" w:rsidRDefault="0083522E" w:rsidP="008924CF">
      <w:pPr>
        <w:spacing w:line="240" w:lineRule="auto"/>
        <w:contextualSpacing/>
        <w:rPr>
          <w:rFonts w:ascii="Garamond" w:hAnsi="Garamond"/>
          <w:sz w:val="24"/>
          <w:szCs w:val="24"/>
          <w:u w:val="single"/>
        </w:rPr>
      </w:pPr>
      <w:r w:rsidRPr="0083522E">
        <w:rPr>
          <w:rFonts w:ascii="Garamond" w:hAnsi="Garamond"/>
          <w:sz w:val="24"/>
          <w:szCs w:val="24"/>
          <w:u w:val="single"/>
        </w:rPr>
        <w:t>Martin Luther King, Jr., “I Have a Dream Speech,” Washington D.C., Capitol Mall, August 28, 1963</w:t>
      </w:r>
    </w:p>
    <w:p w:rsidR="0083522E" w:rsidRDefault="0083522E" w:rsidP="008924CF">
      <w:pPr>
        <w:spacing w:line="240" w:lineRule="auto"/>
        <w:contextualSpacing/>
        <w:rPr>
          <w:rFonts w:ascii="Garamond" w:hAnsi="Garamond"/>
          <w:sz w:val="24"/>
          <w:szCs w:val="24"/>
        </w:rPr>
      </w:pPr>
    </w:p>
    <w:p w:rsidR="00D771CE" w:rsidRPr="00D771CE" w:rsidRDefault="00785A4B" w:rsidP="00D771CE">
      <w:pPr>
        <w:spacing w:line="240" w:lineRule="auto"/>
        <w:contextualSpacing/>
        <w:rPr>
          <w:rFonts w:ascii="Garamond" w:hAnsi="Garamond"/>
          <w:sz w:val="24"/>
          <w:szCs w:val="24"/>
        </w:rPr>
      </w:pPr>
      <w:r>
        <w:rPr>
          <w:rFonts w:ascii="Garamond" w:hAnsi="Garamond"/>
          <w:sz w:val="24"/>
          <w:szCs w:val="24"/>
        </w:rPr>
        <w:t>(5</w:t>
      </w:r>
      <w:r w:rsidR="00D771CE">
        <w:rPr>
          <w:rFonts w:ascii="Garamond" w:hAnsi="Garamond"/>
          <w:sz w:val="24"/>
          <w:szCs w:val="24"/>
        </w:rPr>
        <w:t>)</w:t>
      </w:r>
      <w:r w:rsidR="00D771CE">
        <w:rPr>
          <w:rFonts w:ascii="Garamond" w:hAnsi="Garamond"/>
          <w:sz w:val="24"/>
          <w:szCs w:val="24"/>
        </w:rPr>
        <w:tab/>
        <w:t>“</w:t>
      </w:r>
      <w:r w:rsidR="00D771CE" w:rsidRPr="00D771CE">
        <w:rPr>
          <w:rFonts w:ascii="Garamond" w:hAnsi="Garamond"/>
          <w:sz w:val="24"/>
          <w:szCs w:val="24"/>
        </w:rPr>
        <w:t xml:space="preserve">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 </w:t>
      </w:r>
    </w:p>
    <w:p w:rsidR="00D771CE" w:rsidRDefault="00D771CE" w:rsidP="00D771CE">
      <w:pPr>
        <w:spacing w:line="240" w:lineRule="auto"/>
        <w:contextualSpacing/>
        <w:rPr>
          <w:rFonts w:ascii="Garamond" w:hAnsi="Garamond"/>
          <w:sz w:val="24"/>
          <w:szCs w:val="24"/>
        </w:rPr>
      </w:pPr>
      <w:r w:rsidRPr="00D771CE">
        <w:rPr>
          <w:rFonts w:ascii="Garamond" w:hAnsi="Garamond"/>
          <w:sz w:val="24"/>
          <w:szCs w:val="24"/>
        </w:rPr>
        <w:t>It is obvious today that America has defaulted on this promissory note insofar as her citizens of color are concerned. Instead of honoring this sacred obligation, America has given the Negro people a bad ch</w:t>
      </w:r>
      <w:r>
        <w:rPr>
          <w:rFonts w:ascii="Garamond" w:hAnsi="Garamond"/>
          <w:sz w:val="24"/>
          <w:szCs w:val="24"/>
        </w:rPr>
        <w:t>eck which has come back marked ‘insufficient funds.’</w:t>
      </w:r>
      <w:r w:rsidRPr="00D771CE">
        <w:rPr>
          <w:rFonts w:ascii="Garamond" w:hAnsi="Garamond"/>
          <w:sz w:val="24"/>
          <w:szCs w:val="24"/>
        </w:rPr>
        <w:t xml:space="preserve"> But we refuse to believe that the bank of justice is bankrupt.</w:t>
      </w:r>
      <w:r>
        <w:rPr>
          <w:rFonts w:ascii="Garamond" w:hAnsi="Garamond"/>
          <w:sz w:val="24"/>
          <w:szCs w:val="24"/>
        </w:rPr>
        <w:t>”</w:t>
      </w:r>
    </w:p>
    <w:p w:rsidR="00217EB5" w:rsidRDefault="00217EB5" w:rsidP="00D771CE">
      <w:pPr>
        <w:spacing w:line="240" w:lineRule="auto"/>
        <w:contextualSpacing/>
        <w:rPr>
          <w:rFonts w:ascii="Garamond" w:hAnsi="Garamond"/>
          <w:sz w:val="24"/>
          <w:szCs w:val="24"/>
        </w:rPr>
      </w:pPr>
    </w:p>
    <w:p w:rsidR="00217EB5" w:rsidRDefault="00785A4B" w:rsidP="00D771CE">
      <w:pPr>
        <w:spacing w:line="240" w:lineRule="auto"/>
        <w:contextualSpacing/>
        <w:rPr>
          <w:rFonts w:ascii="Garamond" w:hAnsi="Garamond"/>
          <w:sz w:val="24"/>
          <w:szCs w:val="24"/>
        </w:rPr>
      </w:pPr>
      <w:r>
        <w:rPr>
          <w:rFonts w:ascii="Garamond" w:hAnsi="Garamond"/>
          <w:sz w:val="24"/>
          <w:szCs w:val="24"/>
        </w:rPr>
        <w:t>(6</w:t>
      </w:r>
      <w:r w:rsidR="00217EB5">
        <w:rPr>
          <w:rFonts w:ascii="Garamond" w:hAnsi="Garamond"/>
          <w:sz w:val="24"/>
          <w:szCs w:val="24"/>
        </w:rPr>
        <w:t>)</w:t>
      </w:r>
      <w:r w:rsidR="00217EB5">
        <w:rPr>
          <w:rFonts w:ascii="Garamond" w:hAnsi="Garamond"/>
          <w:sz w:val="24"/>
          <w:szCs w:val="24"/>
        </w:rPr>
        <w:tab/>
        <w:t>“</w:t>
      </w:r>
      <w:r w:rsidR="00217EB5" w:rsidRPr="00217EB5">
        <w:rPr>
          <w:rFonts w:ascii="Garamond" w:hAnsi="Garamond"/>
          <w:sz w:val="24"/>
          <w:szCs w:val="24"/>
        </w:rPr>
        <w:t>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r w:rsidR="00217EB5">
        <w:rPr>
          <w:rFonts w:ascii="Garamond" w:hAnsi="Garamond"/>
          <w:sz w:val="24"/>
          <w:szCs w:val="24"/>
        </w:rPr>
        <w:t>”</w:t>
      </w:r>
    </w:p>
    <w:p w:rsidR="00B212DE" w:rsidRDefault="00B212DE" w:rsidP="00D771CE">
      <w:pPr>
        <w:spacing w:line="240" w:lineRule="auto"/>
        <w:contextualSpacing/>
        <w:rPr>
          <w:rFonts w:ascii="Garamond" w:hAnsi="Garamond"/>
          <w:sz w:val="24"/>
          <w:szCs w:val="24"/>
        </w:rPr>
      </w:pPr>
    </w:p>
    <w:p w:rsidR="00B212DE" w:rsidRDefault="00B212DE" w:rsidP="00D771CE">
      <w:pPr>
        <w:spacing w:line="240" w:lineRule="auto"/>
        <w:contextualSpacing/>
        <w:rPr>
          <w:rFonts w:ascii="Garamond" w:hAnsi="Garamond"/>
          <w:sz w:val="24"/>
          <w:szCs w:val="24"/>
          <w:u w:val="single"/>
        </w:rPr>
      </w:pPr>
      <w:r w:rsidRPr="00B212DE">
        <w:rPr>
          <w:rFonts w:ascii="Garamond" w:hAnsi="Garamond"/>
          <w:sz w:val="24"/>
          <w:szCs w:val="24"/>
          <w:u w:val="single"/>
        </w:rPr>
        <w:t>Martin Luther King, “Debate” with Malcolm X, 1964</w:t>
      </w:r>
    </w:p>
    <w:p w:rsidR="00B212DE" w:rsidRDefault="00B212DE" w:rsidP="00D771CE">
      <w:pPr>
        <w:spacing w:line="240" w:lineRule="auto"/>
        <w:contextualSpacing/>
        <w:rPr>
          <w:rFonts w:ascii="Garamond" w:hAnsi="Garamond"/>
          <w:sz w:val="24"/>
          <w:szCs w:val="24"/>
          <w:u w:val="single"/>
        </w:rPr>
      </w:pPr>
    </w:p>
    <w:p w:rsidR="00B212DE" w:rsidRPr="00B212DE" w:rsidRDefault="00785A4B" w:rsidP="00D771CE">
      <w:pPr>
        <w:spacing w:line="240" w:lineRule="auto"/>
        <w:contextualSpacing/>
        <w:rPr>
          <w:rFonts w:ascii="Garamond" w:hAnsi="Garamond"/>
          <w:sz w:val="24"/>
          <w:szCs w:val="24"/>
        </w:rPr>
      </w:pPr>
      <w:r>
        <w:rPr>
          <w:rFonts w:ascii="Garamond" w:hAnsi="Garamond"/>
          <w:sz w:val="24"/>
          <w:szCs w:val="24"/>
        </w:rPr>
        <w:t>(7</w:t>
      </w:r>
      <w:r w:rsidR="00B212DE">
        <w:rPr>
          <w:rFonts w:ascii="Garamond" w:hAnsi="Garamond"/>
          <w:sz w:val="24"/>
          <w:szCs w:val="24"/>
        </w:rPr>
        <w:t>)</w:t>
      </w:r>
      <w:r w:rsidR="00B212DE">
        <w:rPr>
          <w:rFonts w:ascii="Garamond" w:hAnsi="Garamond"/>
          <w:sz w:val="24"/>
          <w:szCs w:val="24"/>
        </w:rPr>
        <w:tab/>
        <w:t xml:space="preserve">Civil disobedience appeals to the conscience of the white power structure.  By making the white power structure feel guilty, it makes the white power structure uncomfortable.  When people feel guilty they seek to allay the feeling of guilt. </w:t>
      </w:r>
    </w:p>
    <w:p w:rsidR="00B01FBF" w:rsidRDefault="00B01FBF" w:rsidP="00D771CE">
      <w:pPr>
        <w:spacing w:line="240" w:lineRule="auto"/>
        <w:contextualSpacing/>
        <w:rPr>
          <w:rFonts w:ascii="Garamond" w:hAnsi="Garamond"/>
          <w:sz w:val="24"/>
          <w:szCs w:val="24"/>
        </w:rPr>
      </w:pPr>
    </w:p>
    <w:p w:rsidR="00B01FBF" w:rsidRDefault="00B01FBF" w:rsidP="00D771CE">
      <w:pPr>
        <w:spacing w:line="240" w:lineRule="auto"/>
        <w:contextualSpacing/>
        <w:rPr>
          <w:rFonts w:ascii="Garamond" w:hAnsi="Garamond"/>
          <w:sz w:val="24"/>
          <w:szCs w:val="24"/>
        </w:rPr>
      </w:pPr>
    </w:p>
    <w:p w:rsidR="00B01FBF" w:rsidRDefault="00B01FBF" w:rsidP="00B01FBF">
      <w:pPr>
        <w:spacing w:line="240" w:lineRule="auto"/>
        <w:contextualSpacing/>
        <w:rPr>
          <w:rFonts w:ascii="Garamond" w:hAnsi="Garamond"/>
          <w:b/>
          <w:sz w:val="24"/>
          <w:szCs w:val="24"/>
          <w:u w:val="single"/>
        </w:rPr>
      </w:pPr>
      <w:r>
        <w:rPr>
          <w:rFonts w:ascii="Garamond" w:hAnsi="Garamond"/>
          <w:b/>
          <w:sz w:val="24"/>
          <w:szCs w:val="24"/>
          <w:u w:val="single"/>
        </w:rPr>
        <w:t>Radical Militancy Would Have Been a More Effective Strategy (Negative)</w:t>
      </w:r>
    </w:p>
    <w:p w:rsidR="00B01FBF" w:rsidRDefault="00B01FBF" w:rsidP="00B01FBF">
      <w:pPr>
        <w:spacing w:line="240" w:lineRule="auto"/>
        <w:contextualSpacing/>
        <w:rPr>
          <w:rFonts w:ascii="Garamond" w:hAnsi="Garamond"/>
          <w:b/>
          <w:sz w:val="24"/>
          <w:szCs w:val="24"/>
          <w:u w:val="single"/>
        </w:rPr>
      </w:pPr>
    </w:p>
    <w:p w:rsidR="00326AC0" w:rsidRDefault="00326AC0" w:rsidP="00326AC0">
      <w:pPr>
        <w:spacing w:line="240" w:lineRule="auto"/>
        <w:contextualSpacing/>
        <w:rPr>
          <w:rFonts w:ascii="Garamond" w:hAnsi="Garamond"/>
          <w:b/>
          <w:sz w:val="24"/>
          <w:szCs w:val="24"/>
        </w:rPr>
      </w:pPr>
      <w:r>
        <w:rPr>
          <w:rFonts w:ascii="Garamond" w:hAnsi="Garamond"/>
          <w:b/>
          <w:sz w:val="24"/>
          <w:szCs w:val="24"/>
        </w:rPr>
        <w:t>Model</w:t>
      </w:r>
    </w:p>
    <w:p w:rsidR="00326AC0" w:rsidRDefault="00326AC0" w:rsidP="00326AC0">
      <w:pPr>
        <w:spacing w:line="240" w:lineRule="auto"/>
        <w:contextualSpacing/>
        <w:rPr>
          <w:rFonts w:ascii="Garamond" w:hAnsi="Garamond"/>
          <w:b/>
          <w:sz w:val="24"/>
          <w:szCs w:val="24"/>
        </w:rPr>
      </w:pPr>
    </w:p>
    <w:p w:rsidR="00326AC0" w:rsidRDefault="00326AC0" w:rsidP="00326AC0">
      <w:pPr>
        <w:spacing w:line="240" w:lineRule="auto"/>
        <w:contextualSpacing/>
        <w:rPr>
          <w:rFonts w:ascii="Garamond" w:hAnsi="Garamond"/>
          <w:sz w:val="24"/>
          <w:szCs w:val="24"/>
        </w:rPr>
      </w:pPr>
      <w:r>
        <w:rPr>
          <w:rFonts w:ascii="Garamond" w:hAnsi="Garamond"/>
          <w:sz w:val="24"/>
          <w:szCs w:val="24"/>
        </w:rPr>
        <w:t>Evidence:</w:t>
      </w:r>
    </w:p>
    <w:p w:rsidR="00326AC0" w:rsidRPr="00A24339" w:rsidRDefault="00326AC0" w:rsidP="00326AC0">
      <w:pPr>
        <w:spacing w:line="240" w:lineRule="auto"/>
        <w:contextualSpacing/>
        <w:rPr>
          <w:rFonts w:ascii="Garamond" w:hAnsi="Garamond"/>
          <w:sz w:val="24"/>
          <w:szCs w:val="24"/>
          <w:u w:val="single"/>
        </w:rPr>
      </w:pPr>
      <w:r w:rsidRPr="00A24339">
        <w:rPr>
          <w:rFonts w:ascii="Garamond" w:hAnsi="Garamond"/>
          <w:sz w:val="24"/>
          <w:szCs w:val="24"/>
          <w:u w:val="single"/>
        </w:rPr>
        <w:t>Malcolm X, “The Battle or the Bullet Speech,” Cleveland Ohio, April 3, 1964</w:t>
      </w:r>
    </w:p>
    <w:p w:rsidR="00326AC0" w:rsidRDefault="00326AC0" w:rsidP="00326AC0">
      <w:pPr>
        <w:spacing w:line="240" w:lineRule="auto"/>
        <w:contextualSpacing/>
        <w:rPr>
          <w:rFonts w:ascii="Garamond" w:hAnsi="Garamond"/>
          <w:sz w:val="24"/>
          <w:szCs w:val="24"/>
        </w:rPr>
      </w:pPr>
      <w:r>
        <w:rPr>
          <w:rFonts w:ascii="Garamond" w:hAnsi="Garamond"/>
          <w:sz w:val="24"/>
          <w:szCs w:val="24"/>
        </w:rPr>
        <w:t xml:space="preserve"> </w:t>
      </w:r>
      <w:r>
        <w:rPr>
          <w:rFonts w:ascii="Garamond" w:hAnsi="Garamond"/>
          <w:sz w:val="24"/>
          <w:szCs w:val="24"/>
        </w:rPr>
        <w:t>“</w:t>
      </w:r>
      <w:r w:rsidRPr="00774C39">
        <w:rPr>
          <w:rFonts w:ascii="Garamond" w:hAnsi="Garamond"/>
          <w:sz w:val="24"/>
          <w:szCs w:val="24"/>
        </w:rPr>
        <w:t>Well, I am one who doesn't believe in deluding myself.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w:t>
      </w:r>
      <w:r>
        <w:rPr>
          <w:rFonts w:ascii="Garamond" w:hAnsi="Garamond"/>
          <w:sz w:val="24"/>
          <w:szCs w:val="24"/>
        </w:rPr>
        <w:t>”</w:t>
      </w:r>
      <w:r w:rsidR="0051066B">
        <w:rPr>
          <w:rFonts w:ascii="Garamond" w:hAnsi="Garamond"/>
          <w:sz w:val="24"/>
          <w:szCs w:val="24"/>
        </w:rPr>
        <w:t xml:space="preserve"> </w:t>
      </w:r>
    </w:p>
    <w:p w:rsidR="00326AC0" w:rsidRDefault="00326AC0" w:rsidP="00326AC0">
      <w:pPr>
        <w:spacing w:line="240" w:lineRule="auto"/>
        <w:contextualSpacing/>
        <w:rPr>
          <w:rFonts w:ascii="Garamond" w:hAnsi="Garamond"/>
          <w:sz w:val="24"/>
          <w:szCs w:val="24"/>
        </w:rPr>
      </w:pPr>
    </w:p>
    <w:p w:rsidR="00326AC0" w:rsidRDefault="00326AC0" w:rsidP="00326AC0">
      <w:pPr>
        <w:spacing w:line="240" w:lineRule="auto"/>
        <w:contextualSpacing/>
        <w:rPr>
          <w:rFonts w:ascii="Garamond" w:hAnsi="Garamond"/>
          <w:sz w:val="24"/>
          <w:szCs w:val="24"/>
        </w:rPr>
      </w:pPr>
      <w:r>
        <w:rPr>
          <w:rFonts w:ascii="Garamond" w:hAnsi="Garamond"/>
          <w:sz w:val="24"/>
          <w:szCs w:val="24"/>
        </w:rPr>
        <w:t>Claim:</w:t>
      </w:r>
    </w:p>
    <w:p w:rsidR="00326AC0" w:rsidRDefault="0051066B" w:rsidP="00326AC0">
      <w:pPr>
        <w:spacing w:line="240" w:lineRule="auto"/>
        <w:contextualSpacing/>
        <w:rPr>
          <w:rFonts w:ascii="Garamond" w:hAnsi="Garamond"/>
          <w:sz w:val="24"/>
          <w:szCs w:val="24"/>
        </w:rPr>
      </w:pPr>
      <w:r>
        <w:rPr>
          <w:rFonts w:ascii="Garamond" w:hAnsi="Garamond"/>
          <w:sz w:val="24"/>
          <w:szCs w:val="24"/>
        </w:rPr>
        <w:t>Civil disobedience will always fail since blacks cannot work for change within an American system that has never accepted them.</w:t>
      </w:r>
    </w:p>
    <w:p w:rsidR="00BC677C" w:rsidRDefault="00BC677C" w:rsidP="00326AC0">
      <w:pPr>
        <w:spacing w:line="240" w:lineRule="auto"/>
        <w:contextualSpacing/>
        <w:rPr>
          <w:rFonts w:ascii="Garamond" w:hAnsi="Garamond"/>
          <w:sz w:val="24"/>
          <w:szCs w:val="24"/>
        </w:rPr>
      </w:pPr>
    </w:p>
    <w:p w:rsidR="00326AC0" w:rsidRDefault="00326AC0" w:rsidP="00A35CA8">
      <w:pPr>
        <w:spacing w:line="240" w:lineRule="auto"/>
        <w:contextualSpacing/>
        <w:rPr>
          <w:rFonts w:ascii="Garamond" w:hAnsi="Garamond"/>
          <w:sz w:val="24"/>
          <w:szCs w:val="24"/>
          <w:u w:val="single"/>
        </w:rPr>
      </w:pPr>
    </w:p>
    <w:p w:rsidR="00A35CA8" w:rsidRPr="00A35CA8" w:rsidRDefault="00A35CA8" w:rsidP="00A35CA8">
      <w:pPr>
        <w:spacing w:line="240" w:lineRule="auto"/>
        <w:contextualSpacing/>
        <w:rPr>
          <w:rFonts w:ascii="Garamond" w:hAnsi="Garamond"/>
          <w:sz w:val="24"/>
          <w:szCs w:val="24"/>
          <w:u w:val="single"/>
        </w:rPr>
      </w:pPr>
      <w:r w:rsidRPr="00A35CA8">
        <w:rPr>
          <w:rFonts w:ascii="Garamond" w:hAnsi="Garamond"/>
          <w:sz w:val="24"/>
          <w:szCs w:val="24"/>
          <w:u w:val="single"/>
        </w:rPr>
        <w:lastRenderedPageBreak/>
        <w:t>Malcolm X, “Message to the Grass Roots [Excerpt],” a speech to the Northern Negro Grass Roots Leadership Conference, New York City, November 10, 1963</w:t>
      </w:r>
    </w:p>
    <w:p w:rsidR="00A35CA8" w:rsidRDefault="00A35CA8" w:rsidP="00D771CE">
      <w:pPr>
        <w:spacing w:line="240" w:lineRule="auto"/>
        <w:contextualSpacing/>
        <w:rPr>
          <w:rFonts w:ascii="Garamond" w:hAnsi="Garamond"/>
          <w:sz w:val="24"/>
          <w:szCs w:val="24"/>
        </w:rPr>
      </w:pPr>
    </w:p>
    <w:p w:rsidR="00A35CA8" w:rsidRDefault="00785A4B" w:rsidP="00D771CE">
      <w:pPr>
        <w:spacing w:line="240" w:lineRule="auto"/>
        <w:contextualSpacing/>
        <w:rPr>
          <w:rFonts w:ascii="Garamond" w:hAnsi="Garamond"/>
          <w:sz w:val="24"/>
          <w:szCs w:val="24"/>
        </w:rPr>
      </w:pPr>
      <w:r>
        <w:rPr>
          <w:rFonts w:ascii="Garamond" w:hAnsi="Garamond"/>
          <w:sz w:val="24"/>
          <w:szCs w:val="24"/>
        </w:rPr>
        <w:t>(8</w:t>
      </w:r>
      <w:r w:rsidR="00A35CA8">
        <w:rPr>
          <w:rFonts w:ascii="Garamond" w:hAnsi="Garamond"/>
          <w:sz w:val="24"/>
          <w:szCs w:val="24"/>
        </w:rPr>
        <w:t>)</w:t>
      </w:r>
      <w:r w:rsidR="00A35CA8">
        <w:rPr>
          <w:rFonts w:ascii="Garamond" w:hAnsi="Garamond"/>
          <w:sz w:val="24"/>
          <w:szCs w:val="24"/>
        </w:rPr>
        <w:tab/>
        <w:t>“</w:t>
      </w:r>
      <w:r w:rsidR="00A35CA8" w:rsidRPr="00A35CA8">
        <w:rPr>
          <w:rFonts w:ascii="Garamond" w:hAnsi="Garamond"/>
          <w:sz w:val="24"/>
          <w:szCs w:val="24"/>
        </w:rPr>
        <w:t>You are nothing but an ex-slave. You don’t like to be told that. But what else are you? You are ex-slave</w:t>
      </w:r>
      <w:r w:rsidR="00A35CA8">
        <w:rPr>
          <w:rFonts w:ascii="Garamond" w:hAnsi="Garamond"/>
          <w:sz w:val="24"/>
          <w:szCs w:val="24"/>
        </w:rPr>
        <w:t>s. You didn’t come here on the ‘Mayflower.’</w:t>
      </w:r>
      <w:r w:rsidR="00A35CA8" w:rsidRPr="00A35CA8">
        <w:rPr>
          <w:rFonts w:ascii="Garamond" w:hAnsi="Garamond"/>
          <w:sz w:val="24"/>
          <w:szCs w:val="24"/>
        </w:rPr>
        <w:t xml:space="preserve"> You came here on a slave ship – in chains, like a horse, or a cow, or a chicken. And you were brought here by the people w</w:t>
      </w:r>
      <w:r w:rsidR="00A35CA8">
        <w:rPr>
          <w:rFonts w:ascii="Garamond" w:hAnsi="Garamond"/>
          <w:sz w:val="24"/>
          <w:szCs w:val="24"/>
        </w:rPr>
        <w:t>ho came here on the ‘Mayflower.’</w:t>
      </w:r>
      <w:r w:rsidR="00A35CA8" w:rsidRPr="00A35CA8">
        <w:rPr>
          <w:rFonts w:ascii="Garamond" w:hAnsi="Garamond"/>
          <w:sz w:val="24"/>
          <w:szCs w:val="24"/>
        </w:rPr>
        <w:t xml:space="preserve"> You were brought here by the so-called Pilgrims, or Founding Fathers.</w:t>
      </w:r>
      <w:r w:rsidR="00A35CA8">
        <w:rPr>
          <w:rFonts w:ascii="Garamond" w:hAnsi="Garamond"/>
          <w:sz w:val="24"/>
          <w:szCs w:val="24"/>
        </w:rPr>
        <w:t>”</w:t>
      </w:r>
    </w:p>
    <w:p w:rsidR="00BC677C" w:rsidRDefault="00BC677C" w:rsidP="00D771CE">
      <w:pPr>
        <w:spacing w:line="240" w:lineRule="auto"/>
        <w:contextualSpacing/>
        <w:rPr>
          <w:rFonts w:ascii="Garamond" w:hAnsi="Garamond"/>
          <w:sz w:val="24"/>
          <w:szCs w:val="24"/>
          <w:u w:val="single"/>
        </w:rPr>
      </w:pPr>
    </w:p>
    <w:p w:rsidR="00A24339" w:rsidRPr="00A24339" w:rsidRDefault="00A24339" w:rsidP="00D771CE">
      <w:pPr>
        <w:spacing w:line="240" w:lineRule="auto"/>
        <w:contextualSpacing/>
        <w:rPr>
          <w:rFonts w:ascii="Garamond" w:hAnsi="Garamond"/>
          <w:sz w:val="24"/>
          <w:szCs w:val="24"/>
          <w:u w:val="single"/>
        </w:rPr>
      </w:pPr>
      <w:r w:rsidRPr="00A24339">
        <w:rPr>
          <w:rFonts w:ascii="Garamond" w:hAnsi="Garamond"/>
          <w:sz w:val="24"/>
          <w:szCs w:val="24"/>
          <w:u w:val="single"/>
        </w:rPr>
        <w:t>Malcolm X, “The Battle or the Bullet Speech,” Cleveland Ohio, April 3, 1964</w:t>
      </w:r>
    </w:p>
    <w:p w:rsidR="00A24339" w:rsidRDefault="00A24339" w:rsidP="00D771CE">
      <w:pPr>
        <w:spacing w:line="240" w:lineRule="auto"/>
        <w:contextualSpacing/>
        <w:rPr>
          <w:rFonts w:ascii="Garamond" w:hAnsi="Garamond"/>
          <w:sz w:val="24"/>
          <w:szCs w:val="24"/>
        </w:rPr>
      </w:pPr>
    </w:p>
    <w:p w:rsidR="00A24339" w:rsidRDefault="00785A4B" w:rsidP="00D771CE">
      <w:pPr>
        <w:spacing w:line="240" w:lineRule="auto"/>
        <w:contextualSpacing/>
        <w:rPr>
          <w:rFonts w:ascii="Garamond" w:hAnsi="Garamond"/>
          <w:sz w:val="24"/>
          <w:szCs w:val="24"/>
        </w:rPr>
      </w:pPr>
      <w:r>
        <w:rPr>
          <w:rFonts w:ascii="Garamond" w:hAnsi="Garamond"/>
          <w:sz w:val="24"/>
          <w:szCs w:val="24"/>
        </w:rPr>
        <w:t>(9</w:t>
      </w:r>
      <w:r w:rsidR="00A24339">
        <w:rPr>
          <w:rFonts w:ascii="Garamond" w:hAnsi="Garamond"/>
          <w:sz w:val="24"/>
          <w:szCs w:val="24"/>
        </w:rPr>
        <w:t>)</w:t>
      </w:r>
      <w:r w:rsidR="00A24339">
        <w:rPr>
          <w:rFonts w:ascii="Garamond" w:hAnsi="Garamond"/>
          <w:sz w:val="24"/>
          <w:szCs w:val="24"/>
        </w:rPr>
        <w:tab/>
      </w:r>
      <w:r w:rsidR="00CB6C3F">
        <w:rPr>
          <w:rFonts w:ascii="Garamond" w:hAnsi="Garamond"/>
          <w:sz w:val="24"/>
          <w:szCs w:val="24"/>
        </w:rPr>
        <w:t xml:space="preserve">All African-Americans are united in their suffering as a result of political, economic, and social oppression imposed by the white power structure. </w:t>
      </w:r>
    </w:p>
    <w:p w:rsidR="00B07AFE" w:rsidRDefault="00B07AFE" w:rsidP="00D771CE">
      <w:pPr>
        <w:spacing w:line="240" w:lineRule="auto"/>
        <w:contextualSpacing/>
        <w:rPr>
          <w:rFonts w:ascii="Garamond" w:hAnsi="Garamond"/>
          <w:sz w:val="24"/>
          <w:szCs w:val="24"/>
        </w:rPr>
      </w:pPr>
    </w:p>
    <w:p w:rsidR="0049393A" w:rsidRDefault="0049393A" w:rsidP="00D771CE">
      <w:pPr>
        <w:spacing w:line="240" w:lineRule="auto"/>
        <w:contextualSpacing/>
        <w:rPr>
          <w:rFonts w:ascii="Garamond" w:hAnsi="Garamond"/>
          <w:sz w:val="24"/>
          <w:szCs w:val="24"/>
          <w:u w:val="single"/>
        </w:rPr>
      </w:pPr>
      <w:r>
        <w:rPr>
          <w:rFonts w:ascii="Garamond" w:hAnsi="Garamond"/>
          <w:sz w:val="24"/>
          <w:szCs w:val="24"/>
          <w:u w:val="single"/>
        </w:rPr>
        <w:t xml:space="preserve">Malcolm X, </w:t>
      </w:r>
      <w:r w:rsidR="00996AF0">
        <w:rPr>
          <w:rFonts w:ascii="Garamond" w:hAnsi="Garamond"/>
          <w:sz w:val="24"/>
          <w:szCs w:val="24"/>
          <w:u w:val="single"/>
        </w:rPr>
        <w:t>Video “</w:t>
      </w:r>
      <w:r>
        <w:rPr>
          <w:rFonts w:ascii="Garamond" w:hAnsi="Garamond"/>
          <w:sz w:val="24"/>
          <w:szCs w:val="24"/>
          <w:u w:val="single"/>
        </w:rPr>
        <w:t>Debate</w:t>
      </w:r>
      <w:r w:rsidR="00996AF0">
        <w:rPr>
          <w:rFonts w:ascii="Garamond" w:hAnsi="Garamond"/>
          <w:sz w:val="24"/>
          <w:szCs w:val="24"/>
          <w:u w:val="single"/>
        </w:rPr>
        <w:t>”</w:t>
      </w:r>
      <w:r>
        <w:rPr>
          <w:rFonts w:ascii="Garamond" w:hAnsi="Garamond"/>
          <w:sz w:val="24"/>
          <w:szCs w:val="24"/>
          <w:u w:val="single"/>
        </w:rPr>
        <w:t xml:space="preserve"> with Martin Luther King, 1964</w:t>
      </w:r>
    </w:p>
    <w:p w:rsidR="0049393A" w:rsidRDefault="0049393A" w:rsidP="00D771CE">
      <w:pPr>
        <w:spacing w:line="240" w:lineRule="auto"/>
        <w:contextualSpacing/>
        <w:rPr>
          <w:rFonts w:ascii="Garamond" w:hAnsi="Garamond"/>
          <w:sz w:val="24"/>
          <w:szCs w:val="24"/>
          <w:u w:val="single"/>
        </w:rPr>
      </w:pPr>
    </w:p>
    <w:p w:rsidR="0049393A" w:rsidRDefault="00785A4B" w:rsidP="00D771CE">
      <w:pPr>
        <w:spacing w:line="240" w:lineRule="auto"/>
        <w:contextualSpacing/>
        <w:rPr>
          <w:rFonts w:ascii="Garamond" w:hAnsi="Garamond"/>
          <w:sz w:val="24"/>
          <w:szCs w:val="24"/>
        </w:rPr>
      </w:pPr>
      <w:r>
        <w:rPr>
          <w:rFonts w:ascii="Garamond" w:hAnsi="Garamond"/>
          <w:sz w:val="24"/>
          <w:szCs w:val="24"/>
        </w:rPr>
        <w:t>(10</w:t>
      </w:r>
      <w:r w:rsidR="0049393A">
        <w:rPr>
          <w:rFonts w:ascii="Garamond" w:hAnsi="Garamond"/>
          <w:sz w:val="24"/>
          <w:szCs w:val="24"/>
        </w:rPr>
        <w:t>)</w:t>
      </w:r>
      <w:r w:rsidR="0049393A">
        <w:rPr>
          <w:rFonts w:ascii="Garamond" w:hAnsi="Garamond"/>
          <w:sz w:val="24"/>
          <w:szCs w:val="24"/>
        </w:rPr>
        <w:tab/>
        <w:t xml:space="preserve">Martin Luther King is supported by white people, and like other Uncle Toms before him, Martin Luther King has the effect of keeping black people powerless in the face of white oppression of black people.  </w:t>
      </w:r>
    </w:p>
    <w:p w:rsidR="00875864" w:rsidRDefault="00875864" w:rsidP="00D771CE">
      <w:pPr>
        <w:spacing w:line="240" w:lineRule="auto"/>
        <w:contextualSpacing/>
        <w:rPr>
          <w:rFonts w:ascii="Garamond" w:hAnsi="Garamond"/>
          <w:sz w:val="24"/>
          <w:szCs w:val="24"/>
        </w:rPr>
      </w:pPr>
    </w:p>
    <w:p w:rsidR="00875864" w:rsidRPr="0049393A" w:rsidRDefault="00785A4B" w:rsidP="00D771CE">
      <w:pPr>
        <w:spacing w:line="240" w:lineRule="auto"/>
        <w:contextualSpacing/>
        <w:rPr>
          <w:rFonts w:ascii="Garamond" w:hAnsi="Garamond"/>
          <w:sz w:val="24"/>
          <w:szCs w:val="24"/>
        </w:rPr>
      </w:pPr>
      <w:r>
        <w:rPr>
          <w:rFonts w:ascii="Garamond" w:hAnsi="Garamond"/>
          <w:sz w:val="24"/>
          <w:szCs w:val="24"/>
        </w:rPr>
        <w:t>(11</w:t>
      </w:r>
      <w:r w:rsidR="00875864">
        <w:rPr>
          <w:rFonts w:ascii="Garamond" w:hAnsi="Garamond"/>
          <w:sz w:val="24"/>
          <w:szCs w:val="24"/>
        </w:rPr>
        <w:t>)</w:t>
      </w:r>
      <w:r w:rsidR="00875864">
        <w:rPr>
          <w:rFonts w:ascii="Garamond" w:hAnsi="Garamond"/>
          <w:sz w:val="24"/>
          <w:szCs w:val="24"/>
        </w:rPr>
        <w:tab/>
        <w:t xml:space="preserve">Civil disobedience is psychologically unrealistic.  And since its means and methods are aimed in the wrong direction, it can never hope to attain its goals of integration.  </w:t>
      </w:r>
    </w:p>
    <w:p w:rsidR="0049393A" w:rsidRDefault="0049393A" w:rsidP="00D771CE">
      <w:pPr>
        <w:spacing w:line="240" w:lineRule="auto"/>
        <w:contextualSpacing/>
        <w:rPr>
          <w:rFonts w:ascii="Garamond" w:hAnsi="Garamond"/>
          <w:sz w:val="24"/>
          <w:szCs w:val="24"/>
          <w:u w:val="single"/>
        </w:rPr>
      </w:pPr>
    </w:p>
    <w:p w:rsidR="00B07AFE" w:rsidRPr="001B4A40" w:rsidRDefault="001B4A40" w:rsidP="00D771CE">
      <w:pPr>
        <w:spacing w:line="240" w:lineRule="auto"/>
        <w:contextualSpacing/>
        <w:rPr>
          <w:rFonts w:ascii="Garamond" w:hAnsi="Garamond"/>
          <w:sz w:val="24"/>
          <w:szCs w:val="24"/>
          <w:u w:val="single"/>
        </w:rPr>
      </w:pPr>
      <w:r w:rsidRPr="001B4A40">
        <w:rPr>
          <w:rFonts w:ascii="Garamond" w:hAnsi="Garamond"/>
          <w:sz w:val="24"/>
          <w:szCs w:val="24"/>
          <w:u w:val="single"/>
        </w:rPr>
        <w:t>“The Black Panther Party Program,” 1966</w:t>
      </w:r>
    </w:p>
    <w:p w:rsidR="00B07AFE" w:rsidRDefault="00B07AFE" w:rsidP="00D771CE">
      <w:pPr>
        <w:spacing w:line="240" w:lineRule="auto"/>
        <w:contextualSpacing/>
        <w:rPr>
          <w:rFonts w:ascii="Garamond" w:hAnsi="Garamond"/>
          <w:sz w:val="24"/>
          <w:szCs w:val="24"/>
        </w:rPr>
      </w:pPr>
    </w:p>
    <w:p w:rsidR="00B07AFE" w:rsidRDefault="00785A4B" w:rsidP="00B07AFE">
      <w:pPr>
        <w:spacing w:line="240" w:lineRule="auto"/>
        <w:contextualSpacing/>
        <w:rPr>
          <w:rFonts w:ascii="Garamond" w:hAnsi="Garamond"/>
          <w:sz w:val="24"/>
          <w:szCs w:val="24"/>
        </w:rPr>
      </w:pPr>
      <w:r>
        <w:rPr>
          <w:rFonts w:ascii="Garamond" w:hAnsi="Garamond"/>
          <w:sz w:val="24"/>
          <w:szCs w:val="24"/>
        </w:rPr>
        <w:t>(12</w:t>
      </w:r>
      <w:r w:rsidR="00B07AFE">
        <w:rPr>
          <w:rFonts w:ascii="Garamond" w:hAnsi="Garamond"/>
          <w:sz w:val="24"/>
          <w:szCs w:val="24"/>
        </w:rPr>
        <w:t>)</w:t>
      </w:r>
      <w:r w:rsidR="00B07AFE">
        <w:rPr>
          <w:rFonts w:ascii="Garamond" w:hAnsi="Garamond"/>
          <w:sz w:val="24"/>
          <w:szCs w:val="24"/>
        </w:rPr>
        <w:tab/>
        <w:t>“</w:t>
      </w:r>
      <w:r w:rsidR="00B07AFE" w:rsidRPr="00B07AFE">
        <w:rPr>
          <w:rFonts w:ascii="Garamond" w:hAnsi="Garamond"/>
          <w:sz w:val="24"/>
          <w:szCs w:val="24"/>
        </w:rPr>
        <w:t>We believe we can end police brutality in our black community by organizing black self-defense groups that are dedicated to defending our black community from racist police oppression and brutality. The Second Amendment to the Constitution of the United States gives a right to bear arms. We therefore believe that all black people should arm themselves for self-defense.</w:t>
      </w:r>
      <w:r w:rsidR="00B07AFE">
        <w:rPr>
          <w:rFonts w:ascii="Garamond" w:hAnsi="Garamond"/>
          <w:sz w:val="24"/>
          <w:szCs w:val="24"/>
        </w:rPr>
        <w:t>”</w:t>
      </w:r>
    </w:p>
    <w:p w:rsidR="001B4A40" w:rsidRDefault="001B4A40" w:rsidP="00B07AFE">
      <w:pPr>
        <w:spacing w:line="240" w:lineRule="auto"/>
        <w:contextualSpacing/>
        <w:rPr>
          <w:rFonts w:ascii="Garamond" w:hAnsi="Garamond"/>
          <w:sz w:val="24"/>
          <w:szCs w:val="24"/>
        </w:rPr>
      </w:pPr>
    </w:p>
    <w:p w:rsidR="001B4A40" w:rsidRPr="001B4A40" w:rsidRDefault="001B4A40" w:rsidP="001B4A40">
      <w:pPr>
        <w:spacing w:line="240" w:lineRule="auto"/>
        <w:contextualSpacing/>
        <w:rPr>
          <w:rFonts w:ascii="Garamond" w:hAnsi="Garamond"/>
          <w:sz w:val="24"/>
          <w:szCs w:val="24"/>
          <w:u w:val="single"/>
        </w:rPr>
      </w:pPr>
      <w:r w:rsidRPr="001B4A40">
        <w:rPr>
          <w:rFonts w:ascii="Garamond" w:hAnsi="Garamond"/>
          <w:sz w:val="24"/>
          <w:szCs w:val="24"/>
          <w:u w:val="single"/>
        </w:rPr>
        <w:t xml:space="preserve">Stokley Carmichael, Chairman, Student Non-Violent Coordinating Committee, “What We Want,” </w:t>
      </w:r>
      <w:r w:rsidRPr="001B4A40">
        <w:rPr>
          <w:rFonts w:ascii="Garamond" w:hAnsi="Garamond"/>
          <w:i/>
          <w:sz w:val="24"/>
          <w:szCs w:val="24"/>
          <w:u w:val="single"/>
        </w:rPr>
        <w:t>New York Review of Books</w:t>
      </w:r>
      <w:r w:rsidRPr="001B4A40">
        <w:rPr>
          <w:rFonts w:ascii="Garamond" w:hAnsi="Garamond"/>
          <w:sz w:val="24"/>
          <w:szCs w:val="24"/>
          <w:u w:val="single"/>
        </w:rPr>
        <w:t>, 1966</w:t>
      </w:r>
    </w:p>
    <w:p w:rsidR="001B4A40" w:rsidRDefault="001B4A40" w:rsidP="00B07AFE">
      <w:pPr>
        <w:spacing w:line="240" w:lineRule="auto"/>
        <w:contextualSpacing/>
        <w:rPr>
          <w:rFonts w:ascii="Garamond" w:hAnsi="Garamond"/>
          <w:sz w:val="24"/>
          <w:szCs w:val="24"/>
        </w:rPr>
      </w:pPr>
    </w:p>
    <w:p w:rsidR="00B07AFE" w:rsidRDefault="00785A4B" w:rsidP="00D771CE">
      <w:pPr>
        <w:spacing w:line="240" w:lineRule="auto"/>
        <w:contextualSpacing/>
        <w:rPr>
          <w:rFonts w:ascii="Garamond" w:hAnsi="Garamond"/>
          <w:sz w:val="24"/>
          <w:szCs w:val="24"/>
        </w:rPr>
      </w:pPr>
      <w:r>
        <w:rPr>
          <w:rFonts w:ascii="Garamond" w:hAnsi="Garamond"/>
          <w:sz w:val="24"/>
          <w:szCs w:val="24"/>
        </w:rPr>
        <w:t>(13</w:t>
      </w:r>
      <w:r w:rsidR="001B4A40">
        <w:rPr>
          <w:rFonts w:ascii="Garamond" w:hAnsi="Garamond"/>
          <w:sz w:val="24"/>
          <w:szCs w:val="24"/>
        </w:rPr>
        <w:t>)</w:t>
      </w:r>
      <w:r w:rsidR="001B4A40">
        <w:rPr>
          <w:rFonts w:ascii="Garamond" w:hAnsi="Garamond"/>
          <w:sz w:val="24"/>
          <w:szCs w:val="24"/>
        </w:rPr>
        <w:tab/>
        <w:t>“</w:t>
      </w:r>
      <w:r w:rsidR="001B4A40" w:rsidRPr="001B4A40">
        <w:rPr>
          <w:rFonts w:ascii="Garamond" w:hAnsi="Garamond"/>
          <w:sz w:val="24"/>
          <w:szCs w:val="24"/>
        </w:rPr>
        <w:t>One of the tragedies of the struggle against racism is that up to now there has been no national organization which could speak to the growing militancy of young black people in the urban ghetto. There has been only a civil rights movement, whose tone of voice was adapted to an audience of liberal whites. It served as a sort of buffer zone between them and angry young blacks. None of its so-called leaders could go into a rioting community and be listened to.</w:t>
      </w:r>
      <w:r w:rsidR="001B4A40">
        <w:rPr>
          <w:rFonts w:ascii="Garamond" w:hAnsi="Garamond"/>
          <w:sz w:val="24"/>
          <w:szCs w:val="24"/>
        </w:rPr>
        <w:t>”</w:t>
      </w:r>
    </w:p>
    <w:p w:rsidR="0068104F" w:rsidRDefault="0068104F" w:rsidP="00D771CE">
      <w:pPr>
        <w:spacing w:line="240" w:lineRule="auto"/>
        <w:contextualSpacing/>
        <w:rPr>
          <w:rFonts w:ascii="Garamond" w:hAnsi="Garamond"/>
          <w:sz w:val="24"/>
          <w:szCs w:val="24"/>
        </w:rPr>
      </w:pPr>
    </w:p>
    <w:p w:rsidR="0068104F" w:rsidRPr="0068104F" w:rsidRDefault="0068104F" w:rsidP="00D771CE">
      <w:pPr>
        <w:spacing w:line="240" w:lineRule="auto"/>
        <w:contextualSpacing/>
        <w:rPr>
          <w:rFonts w:ascii="Garamond" w:hAnsi="Garamond"/>
          <w:sz w:val="24"/>
          <w:szCs w:val="24"/>
          <w:u w:val="single"/>
        </w:rPr>
      </w:pPr>
      <w:r w:rsidRPr="0068104F">
        <w:rPr>
          <w:rFonts w:ascii="Garamond" w:hAnsi="Garamond"/>
          <w:sz w:val="24"/>
          <w:szCs w:val="24"/>
          <w:u w:val="single"/>
        </w:rPr>
        <w:t>Gil-Scott Heron, “The Revolution Will Not Be Televised,” Song Released April, 1971</w:t>
      </w:r>
    </w:p>
    <w:p w:rsidR="0068104F" w:rsidRDefault="0068104F" w:rsidP="00D771CE">
      <w:pPr>
        <w:spacing w:line="240" w:lineRule="auto"/>
        <w:contextualSpacing/>
        <w:rPr>
          <w:rFonts w:ascii="Garamond" w:hAnsi="Garamond"/>
          <w:sz w:val="24"/>
          <w:szCs w:val="24"/>
        </w:rPr>
      </w:pPr>
    </w:p>
    <w:p w:rsidR="0068104F" w:rsidRPr="00384497" w:rsidRDefault="00785A4B" w:rsidP="0068104F">
      <w:pPr>
        <w:spacing w:line="240" w:lineRule="auto"/>
        <w:ind w:left="720" w:hanging="720"/>
        <w:contextualSpacing/>
        <w:rPr>
          <w:rFonts w:ascii="Garamond" w:hAnsi="Garamond"/>
          <w:sz w:val="24"/>
          <w:szCs w:val="24"/>
        </w:rPr>
      </w:pPr>
      <w:r>
        <w:rPr>
          <w:rFonts w:ascii="Garamond" w:hAnsi="Garamond"/>
          <w:sz w:val="24"/>
          <w:szCs w:val="24"/>
        </w:rPr>
        <w:t>(14</w:t>
      </w:r>
      <w:bookmarkStart w:id="0" w:name="_GoBack"/>
      <w:bookmarkEnd w:id="0"/>
      <w:r w:rsidR="0068104F">
        <w:rPr>
          <w:rFonts w:ascii="Garamond" w:hAnsi="Garamond"/>
          <w:sz w:val="24"/>
          <w:szCs w:val="24"/>
        </w:rPr>
        <w:t>)</w:t>
      </w:r>
      <w:r w:rsidR="0068104F">
        <w:rPr>
          <w:rFonts w:ascii="Garamond" w:hAnsi="Garamond"/>
          <w:sz w:val="24"/>
          <w:szCs w:val="24"/>
        </w:rPr>
        <w:tab/>
        <w:t>“</w:t>
      </w:r>
      <w:r w:rsidR="0068104F" w:rsidRPr="0068104F">
        <w:rPr>
          <w:rFonts w:ascii="Garamond" w:eastAsia="Times New Roman" w:hAnsi="Garamond"/>
          <w:sz w:val="24"/>
          <w:szCs w:val="24"/>
        </w:rPr>
        <w:t>The revolution will not be right back</w:t>
      </w:r>
      <w:r w:rsidR="0068104F" w:rsidRPr="0068104F">
        <w:rPr>
          <w:rFonts w:ascii="Garamond" w:eastAsia="Times New Roman" w:hAnsi="Garamond"/>
          <w:sz w:val="24"/>
          <w:szCs w:val="24"/>
        </w:rPr>
        <w:br/>
        <w:t>after a message about a white tornado, white lightning, or white people.</w:t>
      </w:r>
      <w:r w:rsidR="0068104F" w:rsidRPr="0068104F">
        <w:rPr>
          <w:rFonts w:ascii="Garamond" w:eastAsia="Times New Roman" w:hAnsi="Garamond"/>
          <w:sz w:val="24"/>
          <w:szCs w:val="24"/>
        </w:rPr>
        <w:br/>
      </w:r>
      <w:r w:rsidR="0068104F" w:rsidRPr="0068104F">
        <w:rPr>
          <w:rFonts w:ascii="Garamond" w:eastAsia="Times New Roman" w:hAnsi="Garamond"/>
          <w:sz w:val="24"/>
          <w:szCs w:val="24"/>
        </w:rPr>
        <w:lastRenderedPageBreak/>
        <w:t>You will not have to worry about a dove in your</w:t>
      </w:r>
      <w:r w:rsidR="0068104F" w:rsidRPr="0068104F">
        <w:rPr>
          <w:rFonts w:ascii="Garamond" w:eastAsia="Times New Roman" w:hAnsi="Garamond"/>
          <w:sz w:val="24"/>
          <w:szCs w:val="24"/>
        </w:rPr>
        <w:br/>
        <w:t>bedroom, a tiger in your tank, or the giant in your toilet bowl.</w:t>
      </w:r>
      <w:r w:rsidR="0068104F" w:rsidRPr="0068104F">
        <w:rPr>
          <w:rFonts w:ascii="Garamond" w:eastAsia="Times New Roman" w:hAnsi="Garamond"/>
          <w:sz w:val="24"/>
          <w:szCs w:val="24"/>
        </w:rPr>
        <w:br/>
        <w:t>The revolution will not go better with Coke.</w:t>
      </w:r>
      <w:r w:rsidR="0068104F" w:rsidRPr="0068104F">
        <w:rPr>
          <w:rFonts w:ascii="Garamond" w:eastAsia="Times New Roman" w:hAnsi="Garamond"/>
          <w:sz w:val="24"/>
          <w:szCs w:val="24"/>
        </w:rPr>
        <w:br/>
        <w:t>The revolution will not fight the germs that may cause bad breath.</w:t>
      </w:r>
      <w:r w:rsidR="0068104F" w:rsidRPr="0068104F">
        <w:rPr>
          <w:rFonts w:ascii="Garamond" w:eastAsia="Times New Roman" w:hAnsi="Garamond"/>
          <w:sz w:val="24"/>
          <w:szCs w:val="24"/>
        </w:rPr>
        <w:br/>
        <w:t>The revolution will put you in the driver's seat.</w:t>
      </w:r>
      <w:r w:rsidR="0068104F">
        <w:rPr>
          <w:rFonts w:ascii="Garamond" w:eastAsia="Times New Roman" w:hAnsi="Garamond"/>
          <w:sz w:val="24"/>
          <w:szCs w:val="24"/>
        </w:rPr>
        <w:t>”</w:t>
      </w:r>
    </w:p>
    <w:sectPr w:rsidR="0068104F" w:rsidRPr="00384497" w:rsidSect="00573B8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4F" w:rsidRDefault="0043384F" w:rsidP="00433B86">
      <w:pPr>
        <w:spacing w:after="0" w:line="240" w:lineRule="auto"/>
      </w:pPr>
      <w:r>
        <w:separator/>
      </w:r>
    </w:p>
  </w:endnote>
  <w:endnote w:type="continuationSeparator" w:id="0">
    <w:p w:rsidR="0043384F" w:rsidRDefault="0043384F"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4F" w:rsidRDefault="0043384F" w:rsidP="00433B86">
      <w:pPr>
        <w:spacing w:after="0" w:line="240" w:lineRule="auto"/>
      </w:pPr>
      <w:r>
        <w:separator/>
      </w:r>
    </w:p>
  </w:footnote>
  <w:footnote w:type="continuationSeparator" w:id="0">
    <w:p w:rsidR="0043384F" w:rsidRDefault="0043384F" w:rsidP="0043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8" w:rsidRDefault="0064280B"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5A"/>
    <w:multiLevelType w:val="hybridMultilevel"/>
    <w:tmpl w:val="1534D23E"/>
    <w:lvl w:ilvl="0" w:tplc="3F565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D55FB5"/>
    <w:multiLevelType w:val="hybridMultilevel"/>
    <w:tmpl w:val="DA5E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B3641"/>
    <w:multiLevelType w:val="hybridMultilevel"/>
    <w:tmpl w:val="F46C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77"/>
    <w:rsid w:val="00022B7B"/>
    <w:rsid w:val="00027671"/>
    <w:rsid w:val="00040744"/>
    <w:rsid w:val="0008310F"/>
    <w:rsid w:val="00083F27"/>
    <w:rsid w:val="000852C7"/>
    <w:rsid w:val="0009460C"/>
    <w:rsid w:val="00097B94"/>
    <w:rsid w:val="000A48D8"/>
    <w:rsid w:val="000B1FD9"/>
    <w:rsid w:val="000B29A5"/>
    <w:rsid w:val="000B7E81"/>
    <w:rsid w:val="000C7BC3"/>
    <w:rsid w:val="00121AB6"/>
    <w:rsid w:val="00134634"/>
    <w:rsid w:val="00136448"/>
    <w:rsid w:val="00147D91"/>
    <w:rsid w:val="001535E8"/>
    <w:rsid w:val="00167C72"/>
    <w:rsid w:val="001A7509"/>
    <w:rsid w:val="001A77F9"/>
    <w:rsid w:val="001B4A40"/>
    <w:rsid w:val="001B51C7"/>
    <w:rsid w:val="001C223E"/>
    <w:rsid w:val="001C5590"/>
    <w:rsid w:val="001F2B06"/>
    <w:rsid w:val="002029A8"/>
    <w:rsid w:val="002111AD"/>
    <w:rsid w:val="0021243E"/>
    <w:rsid w:val="002130EB"/>
    <w:rsid w:val="00217EB5"/>
    <w:rsid w:val="00227414"/>
    <w:rsid w:val="00236B36"/>
    <w:rsid w:val="00237782"/>
    <w:rsid w:val="00243FA8"/>
    <w:rsid w:val="00246BD0"/>
    <w:rsid w:val="00253C99"/>
    <w:rsid w:val="00267491"/>
    <w:rsid w:val="00270B9E"/>
    <w:rsid w:val="002920EC"/>
    <w:rsid w:val="002B70A8"/>
    <w:rsid w:val="002D5B15"/>
    <w:rsid w:val="002D7088"/>
    <w:rsid w:val="002E3D73"/>
    <w:rsid w:val="002E48DA"/>
    <w:rsid w:val="002F54B2"/>
    <w:rsid w:val="00312EB4"/>
    <w:rsid w:val="00321765"/>
    <w:rsid w:val="003221DD"/>
    <w:rsid w:val="00324BC9"/>
    <w:rsid w:val="00326AC0"/>
    <w:rsid w:val="00326CDA"/>
    <w:rsid w:val="003274C1"/>
    <w:rsid w:val="00332F56"/>
    <w:rsid w:val="00341BAF"/>
    <w:rsid w:val="00345AF7"/>
    <w:rsid w:val="00361A08"/>
    <w:rsid w:val="003647C4"/>
    <w:rsid w:val="00373139"/>
    <w:rsid w:val="00373537"/>
    <w:rsid w:val="00377146"/>
    <w:rsid w:val="00384497"/>
    <w:rsid w:val="003956C5"/>
    <w:rsid w:val="003A502D"/>
    <w:rsid w:val="003C2534"/>
    <w:rsid w:val="003D7A09"/>
    <w:rsid w:val="003E5122"/>
    <w:rsid w:val="003F38E8"/>
    <w:rsid w:val="004131D7"/>
    <w:rsid w:val="0043384F"/>
    <w:rsid w:val="00433B86"/>
    <w:rsid w:val="00482F49"/>
    <w:rsid w:val="00487ED7"/>
    <w:rsid w:val="0049056D"/>
    <w:rsid w:val="0049393A"/>
    <w:rsid w:val="004B64E8"/>
    <w:rsid w:val="004C32D6"/>
    <w:rsid w:val="004D67AA"/>
    <w:rsid w:val="004F2FD3"/>
    <w:rsid w:val="004F59AB"/>
    <w:rsid w:val="004F6402"/>
    <w:rsid w:val="005016C7"/>
    <w:rsid w:val="0051066B"/>
    <w:rsid w:val="005243CA"/>
    <w:rsid w:val="00526407"/>
    <w:rsid w:val="00543002"/>
    <w:rsid w:val="005471A9"/>
    <w:rsid w:val="00573B89"/>
    <w:rsid w:val="005855F1"/>
    <w:rsid w:val="00586F75"/>
    <w:rsid w:val="005A6C8D"/>
    <w:rsid w:val="005B5EAE"/>
    <w:rsid w:val="005D19F9"/>
    <w:rsid w:val="005D5F3F"/>
    <w:rsid w:val="005E067B"/>
    <w:rsid w:val="005E1754"/>
    <w:rsid w:val="005F4B7F"/>
    <w:rsid w:val="006178E6"/>
    <w:rsid w:val="00630BF0"/>
    <w:rsid w:val="006335A8"/>
    <w:rsid w:val="0064280B"/>
    <w:rsid w:val="0064353A"/>
    <w:rsid w:val="00660FDF"/>
    <w:rsid w:val="00664BFD"/>
    <w:rsid w:val="00666201"/>
    <w:rsid w:val="0068104F"/>
    <w:rsid w:val="006816F3"/>
    <w:rsid w:val="006A5261"/>
    <w:rsid w:val="006B66D4"/>
    <w:rsid w:val="006D520E"/>
    <w:rsid w:val="006D6317"/>
    <w:rsid w:val="006D70AE"/>
    <w:rsid w:val="006F4CA5"/>
    <w:rsid w:val="00700E75"/>
    <w:rsid w:val="00707E22"/>
    <w:rsid w:val="00711768"/>
    <w:rsid w:val="007117A3"/>
    <w:rsid w:val="00725355"/>
    <w:rsid w:val="00732609"/>
    <w:rsid w:val="0073477E"/>
    <w:rsid w:val="007438C1"/>
    <w:rsid w:val="00770FE3"/>
    <w:rsid w:val="00774C39"/>
    <w:rsid w:val="00782D90"/>
    <w:rsid w:val="00785A4B"/>
    <w:rsid w:val="00796C9C"/>
    <w:rsid w:val="007C5BC5"/>
    <w:rsid w:val="007F0993"/>
    <w:rsid w:val="007F63A2"/>
    <w:rsid w:val="008049C7"/>
    <w:rsid w:val="008203F7"/>
    <w:rsid w:val="0082188D"/>
    <w:rsid w:val="00827C93"/>
    <w:rsid w:val="0083522E"/>
    <w:rsid w:val="008370ED"/>
    <w:rsid w:val="00841AF8"/>
    <w:rsid w:val="00864943"/>
    <w:rsid w:val="00867DCE"/>
    <w:rsid w:val="00875780"/>
    <w:rsid w:val="00875864"/>
    <w:rsid w:val="00876E90"/>
    <w:rsid w:val="00885E08"/>
    <w:rsid w:val="00891554"/>
    <w:rsid w:val="008924CF"/>
    <w:rsid w:val="00895DD1"/>
    <w:rsid w:val="00896D91"/>
    <w:rsid w:val="008A0365"/>
    <w:rsid w:val="008A3678"/>
    <w:rsid w:val="008A3F5E"/>
    <w:rsid w:val="008A512B"/>
    <w:rsid w:val="008B3DFA"/>
    <w:rsid w:val="008D0C00"/>
    <w:rsid w:val="008D3FFB"/>
    <w:rsid w:val="008D64C8"/>
    <w:rsid w:val="008E348D"/>
    <w:rsid w:val="008E4C6D"/>
    <w:rsid w:val="008F3A7B"/>
    <w:rsid w:val="009068BA"/>
    <w:rsid w:val="009125D7"/>
    <w:rsid w:val="009149AC"/>
    <w:rsid w:val="00920C1F"/>
    <w:rsid w:val="0093455B"/>
    <w:rsid w:val="00952695"/>
    <w:rsid w:val="00985FC6"/>
    <w:rsid w:val="00996406"/>
    <w:rsid w:val="00996AF0"/>
    <w:rsid w:val="009B525F"/>
    <w:rsid w:val="009C079C"/>
    <w:rsid w:val="009C5B50"/>
    <w:rsid w:val="009D3CCA"/>
    <w:rsid w:val="009D72F2"/>
    <w:rsid w:val="009E16FE"/>
    <w:rsid w:val="009F5D5D"/>
    <w:rsid w:val="00A05964"/>
    <w:rsid w:val="00A06847"/>
    <w:rsid w:val="00A06FF2"/>
    <w:rsid w:val="00A11747"/>
    <w:rsid w:val="00A24339"/>
    <w:rsid w:val="00A32557"/>
    <w:rsid w:val="00A35CA8"/>
    <w:rsid w:val="00A52A0E"/>
    <w:rsid w:val="00A70594"/>
    <w:rsid w:val="00A723A3"/>
    <w:rsid w:val="00AA1449"/>
    <w:rsid w:val="00AB1BF3"/>
    <w:rsid w:val="00AB3E1B"/>
    <w:rsid w:val="00AD4719"/>
    <w:rsid w:val="00AE0DF0"/>
    <w:rsid w:val="00AF1D17"/>
    <w:rsid w:val="00AF471E"/>
    <w:rsid w:val="00B01FBF"/>
    <w:rsid w:val="00B07AFE"/>
    <w:rsid w:val="00B1059A"/>
    <w:rsid w:val="00B2075F"/>
    <w:rsid w:val="00B212DE"/>
    <w:rsid w:val="00B2183E"/>
    <w:rsid w:val="00B43952"/>
    <w:rsid w:val="00B43A5A"/>
    <w:rsid w:val="00B46F6B"/>
    <w:rsid w:val="00B74566"/>
    <w:rsid w:val="00B94EB8"/>
    <w:rsid w:val="00BA1118"/>
    <w:rsid w:val="00BA53CE"/>
    <w:rsid w:val="00BC51CC"/>
    <w:rsid w:val="00BC677C"/>
    <w:rsid w:val="00BD5023"/>
    <w:rsid w:val="00BE2D79"/>
    <w:rsid w:val="00BE444A"/>
    <w:rsid w:val="00C10CA0"/>
    <w:rsid w:val="00C132BF"/>
    <w:rsid w:val="00C145D6"/>
    <w:rsid w:val="00C23E2F"/>
    <w:rsid w:val="00C358D6"/>
    <w:rsid w:val="00C45BFE"/>
    <w:rsid w:val="00C502E8"/>
    <w:rsid w:val="00C5444E"/>
    <w:rsid w:val="00C56C60"/>
    <w:rsid w:val="00C8126F"/>
    <w:rsid w:val="00C849F9"/>
    <w:rsid w:val="00CA6AE0"/>
    <w:rsid w:val="00CB1708"/>
    <w:rsid w:val="00CB527D"/>
    <w:rsid w:val="00CB6C3F"/>
    <w:rsid w:val="00CB7BC1"/>
    <w:rsid w:val="00CC658C"/>
    <w:rsid w:val="00CD7254"/>
    <w:rsid w:val="00D001B7"/>
    <w:rsid w:val="00D00347"/>
    <w:rsid w:val="00D006D6"/>
    <w:rsid w:val="00D21D38"/>
    <w:rsid w:val="00D2493B"/>
    <w:rsid w:val="00D31AEC"/>
    <w:rsid w:val="00D515A4"/>
    <w:rsid w:val="00D675D2"/>
    <w:rsid w:val="00D71C45"/>
    <w:rsid w:val="00D72B3F"/>
    <w:rsid w:val="00D771CE"/>
    <w:rsid w:val="00D775D6"/>
    <w:rsid w:val="00DE203A"/>
    <w:rsid w:val="00DE54AD"/>
    <w:rsid w:val="00DE7CEA"/>
    <w:rsid w:val="00DF0038"/>
    <w:rsid w:val="00DF0736"/>
    <w:rsid w:val="00E00172"/>
    <w:rsid w:val="00E03908"/>
    <w:rsid w:val="00E1120B"/>
    <w:rsid w:val="00E166D6"/>
    <w:rsid w:val="00E31944"/>
    <w:rsid w:val="00E4723B"/>
    <w:rsid w:val="00E600D1"/>
    <w:rsid w:val="00E60606"/>
    <w:rsid w:val="00E62D70"/>
    <w:rsid w:val="00E742B9"/>
    <w:rsid w:val="00E743AD"/>
    <w:rsid w:val="00E81E66"/>
    <w:rsid w:val="00EB3016"/>
    <w:rsid w:val="00EC1A13"/>
    <w:rsid w:val="00ED4844"/>
    <w:rsid w:val="00EF29B3"/>
    <w:rsid w:val="00EF5512"/>
    <w:rsid w:val="00F22D63"/>
    <w:rsid w:val="00F544F6"/>
    <w:rsid w:val="00F578CD"/>
    <w:rsid w:val="00F80DC4"/>
    <w:rsid w:val="00F80EE8"/>
    <w:rsid w:val="00F85331"/>
    <w:rsid w:val="00F8562C"/>
    <w:rsid w:val="00F86F0B"/>
    <w:rsid w:val="00F96127"/>
    <w:rsid w:val="00FA440D"/>
    <w:rsid w:val="00FB068D"/>
    <w:rsid w:val="00FB625B"/>
    <w:rsid w:val="00FC5463"/>
    <w:rsid w:val="00FC69C9"/>
    <w:rsid w:val="00FD005C"/>
    <w:rsid w:val="00FE27E2"/>
    <w:rsid w:val="00FE5875"/>
    <w:rsid w:val="00FE6DCC"/>
    <w:rsid w:val="00FF6611"/>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BF6D-1B1D-4010-9499-7D39D49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0B1FD9"/>
    <w:rPr>
      <w:color w:val="0563C1"/>
      <w:u w:val="single"/>
    </w:rPr>
  </w:style>
  <w:style w:type="character" w:styleId="FollowedHyperlink">
    <w:name w:val="FollowedHyperlink"/>
    <w:uiPriority w:val="99"/>
    <w:semiHidden/>
    <w:unhideWhenUsed/>
    <w:rsid w:val="001B51C7"/>
    <w:rPr>
      <w:color w:val="954F72"/>
      <w:u w:val="single"/>
    </w:rPr>
  </w:style>
  <w:style w:type="character" w:styleId="Strong">
    <w:name w:val="Strong"/>
    <w:uiPriority w:val="22"/>
    <w:qFormat/>
    <w:rsid w:val="008B3DFA"/>
    <w:rPr>
      <w:b/>
      <w:bCs/>
    </w:rPr>
  </w:style>
  <w:style w:type="paragraph" w:styleId="ListParagraph">
    <w:name w:val="List Paragraph"/>
    <w:basedOn w:val="Normal"/>
    <w:uiPriority w:val="34"/>
    <w:qFormat/>
    <w:rsid w:val="008B3DFA"/>
    <w:pPr>
      <w:spacing w:after="200" w:line="276" w:lineRule="auto"/>
      <w:ind w:left="720"/>
      <w:contextualSpacing/>
    </w:pPr>
  </w:style>
  <w:style w:type="paragraph" w:styleId="BalloonText">
    <w:name w:val="Balloon Text"/>
    <w:basedOn w:val="Normal"/>
    <w:link w:val="BalloonTextChar"/>
    <w:uiPriority w:val="99"/>
    <w:semiHidden/>
    <w:unhideWhenUsed/>
    <w:rsid w:val="0049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501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38701148">
      <w:bodyDiv w:val="1"/>
      <w:marLeft w:val="0"/>
      <w:marRight w:val="0"/>
      <w:marTop w:val="0"/>
      <w:marBottom w:val="0"/>
      <w:divBdr>
        <w:top w:val="none" w:sz="0" w:space="0" w:color="auto"/>
        <w:left w:val="none" w:sz="0" w:space="0" w:color="auto"/>
        <w:bottom w:val="none" w:sz="0" w:space="0" w:color="auto"/>
        <w:right w:val="none" w:sz="0" w:space="0" w:color="auto"/>
      </w:divBdr>
    </w:div>
    <w:div w:id="1944460708">
      <w:bodyDiv w:val="1"/>
      <w:marLeft w:val="0"/>
      <w:marRight w:val="0"/>
      <w:marTop w:val="0"/>
      <w:marBottom w:val="0"/>
      <w:divBdr>
        <w:top w:val="none" w:sz="0" w:space="0" w:color="auto"/>
        <w:left w:val="none" w:sz="0" w:space="0" w:color="auto"/>
        <w:bottom w:val="none" w:sz="0" w:space="0" w:color="auto"/>
        <w:right w:val="none" w:sz="0" w:space="0" w:color="auto"/>
      </w:divBdr>
    </w:div>
    <w:div w:id="19797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7</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45</cp:revision>
  <cp:lastPrinted>2015-12-07T21:19:00Z</cp:lastPrinted>
  <dcterms:created xsi:type="dcterms:W3CDTF">2016-01-05T19:03:00Z</dcterms:created>
  <dcterms:modified xsi:type="dcterms:W3CDTF">2016-01-22T06:00:00Z</dcterms:modified>
</cp:coreProperties>
</file>