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9A" w:rsidRPr="00590CC6" w:rsidRDefault="00B96F9A" w:rsidP="00542C8A">
      <w:pPr>
        <w:pStyle w:val="Heading1"/>
        <w:rPr>
          <w:rFonts w:eastAsia="Calibri"/>
          <w:bCs w:val="0"/>
          <w:smallCaps w:val="0"/>
          <w:color w:val="auto"/>
          <w:sz w:val="36"/>
          <w:szCs w:val="36"/>
          <w:lang w:val="en-US"/>
        </w:rPr>
      </w:pPr>
      <w:r w:rsidRPr="00590CC6">
        <w:rPr>
          <w:rFonts w:eastAsia="Calibri"/>
          <w:bCs w:val="0"/>
          <w:smallCaps w:val="0"/>
          <w:color w:val="auto"/>
          <w:sz w:val="36"/>
          <w:szCs w:val="36"/>
          <w:lang w:val="en-US"/>
        </w:rPr>
        <w:t xml:space="preserve"> </w:t>
      </w:r>
    </w:p>
    <w:p w:rsidR="00C874CD" w:rsidRDefault="00B47E80" w:rsidP="001E5C14">
      <w:pPr>
        <w:pStyle w:val="slogan"/>
        <w:spacing w:before="0"/>
        <w:jc w:val="center"/>
        <w:rPr>
          <w:rFonts w:ascii="Garamond" w:eastAsia="Calibri" w:hAnsi="Garamond" w:cs="Calibri"/>
          <w:b/>
          <w:i w:val="0"/>
          <w:color w:val="auto"/>
          <w:sz w:val="48"/>
          <w:szCs w:val="48"/>
        </w:rPr>
      </w:pPr>
      <w:r>
        <w:rPr>
          <w:rFonts w:ascii="Garamond" w:eastAsia="Calibri" w:hAnsi="Garamond" w:cs="Calibri"/>
          <w:b/>
          <w:i w:val="0"/>
          <w:color w:val="auto"/>
          <w:sz w:val="48"/>
          <w:szCs w:val="48"/>
        </w:rPr>
        <w:t>Making Instruction Argument-Centered</w:t>
      </w:r>
      <w:r w:rsidR="00C874CD">
        <w:rPr>
          <w:rFonts w:ascii="Garamond" w:eastAsia="Calibri" w:hAnsi="Garamond" w:cs="Calibri"/>
          <w:b/>
          <w:i w:val="0"/>
          <w:color w:val="auto"/>
          <w:sz w:val="48"/>
          <w:szCs w:val="48"/>
        </w:rPr>
        <w:t xml:space="preserve"> Across Disciplines</w:t>
      </w:r>
      <w:r>
        <w:rPr>
          <w:rFonts w:ascii="Garamond" w:eastAsia="Calibri" w:hAnsi="Garamond" w:cs="Calibri"/>
          <w:b/>
          <w:i w:val="0"/>
          <w:color w:val="auto"/>
          <w:sz w:val="48"/>
          <w:szCs w:val="48"/>
        </w:rPr>
        <w:t xml:space="preserve">: </w:t>
      </w:r>
    </w:p>
    <w:p w:rsidR="00B47E80" w:rsidRDefault="00B47E80" w:rsidP="001E5C14">
      <w:pPr>
        <w:pStyle w:val="slogan"/>
        <w:spacing w:before="0"/>
        <w:jc w:val="center"/>
        <w:rPr>
          <w:rFonts w:ascii="Garamond" w:eastAsia="Calibri" w:hAnsi="Garamond" w:cs="Calibri"/>
          <w:b/>
          <w:i w:val="0"/>
          <w:color w:val="auto"/>
          <w:sz w:val="48"/>
          <w:szCs w:val="48"/>
        </w:rPr>
      </w:pPr>
      <w:r w:rsidRPr="00B47E80">
        <w:rPr>
          <w:rFonts w:ascii="Garamond" w:eastAsia="Calibri" w:hAnsi="Garamond" w:cs="Calibri"/>
          <w:b/>
          <w:i w:val="0"/>
          <w:color w:val="auto"/>
          <w:sz w:val="48"/>
          <w:szCs w:val="48"/>
        </w:rPr>
        <w:t>Enhancing Consistenc</w:t>
      </w:r>
      <w:r w:rsidR="00C874CD">
        <w:rPr>
          <w:rFonts w:ascii="Garamond" w:eastAsia="Calibri" w:hAnsi="Garamond" w:cs="Calibri"/>
          <w:b/>
          <w:i w:val="0"/>
          <w:color w:val="auto"/>
          <w:sz w:val="48"/>
          <w:szCs w:val="48"/>
        </w:rPr>
        <w:t>y &amp; Coherence</w:t>
      </w:r>
    </w:p>
    <w:p w:rsidR="00434E24" w:rsidRDefault="00434E24" w:rsidP="001E5C14">
      <w:pPr>
        <w:pStyle w:val="slogan"/>
        <w:spacing w:before="0"/>
        <w:jc w:val="center"/>
        <w:rPr>
          <w:rFonts w:ascii="Garamond" w:eastAsia="Calibri" w:hAnsi="Garamond" w:cs="Calibri"/>
          <w:b/>
          <w:i w:val="0"/>
          <w:color w:val="auto"/>
          <w:sz w:val="40"/>
          <w:szCs w:val="22"/>
        </w:rPr>
      </w:pPr>
      <w:r w:rsidRPr="00590CC6">
        <w:rPr>
          <w:rFonts w:ascii="Garamond" w:eastAsia="Calibri" w:hAnsi="Garamond" w:cs="Calibri"/>
          <w:b/>
          <w:i w:val="0"/>
          <w:color w:val="auto"/>
          <w:sz w:val="40"/>
          <w:szCs w:val="22"/>
        </w:rPr>
        <w:br/>
      </w:r>
      <w:r w:rsidR="00B47E80">
        <w:rPr>
          <w:rFonts w:ascii="Garamond" w:eastAsia="Calibri" w:hAnsi="Garamond" w:cs="Calibri"/>
          <w:b/>
          <w:i w:val="0"/>
          <w:color w:val="auto"/>
          <w:sz w:val="40"/>
          <w:szCs w:val="22"/>
        </w:rPr>
        <w:t>Professional Reflection Questions</w:t>
      </w:r>
    </w:p>
    <w:p w:rsidR="00876397" w:rsidRDefault="00876397" w:rsidP="00590CC6">
      <w:pPr>
        <w:pStyle w:val="slogan"/>
        <w:spacing w:before="0"/>
        <w:jc w:val="left"/>
        <w:rPr>
          <w:rFonts w:ascii="Garamond" w:eastAsia="Calibri" w:hAnsi="Garamond" w:cs="Calibri"/>
          <w:i w:val="0"/>
          <w:color w:val="auto"/>
          <w:sz w:val="28"/>
          <w:szCs w:val="28"/>
        </w:rPr>
      </w:pPr>
    </w:p>
    <w:p w:rsidR="00590CC6" w:rsidRDefault="004E6377" w:rsidP="00590CC6">
      <w:pPr>
        <w:pStyle w:val="slogan"/>
        <w:spacing w:before="0"/>
        <w:jc w:val="left"/>
        <w:rPr>
          <w:rFonts w:ascii="Garamond" w:eastAsia="Calibri" w:hAnsi="Garamond" w:cs="Calibri"/>
          <w:i w:val="0"/>
          <w:color w:val="auto"/>
          <w:sz w:val="28"/>
          <w:szCs w:val="28"/>
        </w:rPr>
      </w:pPr>
      <w:r w:rsidRPr="004E6377">
        <w:rPr>
          <w:rFonts w:ascii="Garamond" w:eastAsia="Calibri" w:hAnsi="Garamond" w:cs="Calibri"/>
          <w:i w:val="0"/>
          <w:color w:val="auto"/>
          <w:sz w:val="28"/>
          <w:szCs w:val="28"/>
        </w:rPr>
        <w:t xml:space="preserve">These questions are intended </w:t>
      </w:r>
      <w:r w:rsidR="00375AB5">
        <w:rPr>
          <w:rFonts w:ascii="Garamond" w:eastAsia="Calibri" w:hAnsi="Garamond" w:cs="Calibri"/>
          <w:i w:val="0"/>
          <w:color w:val="auto"/>
          <w:sz w:val="28"/>
          <w:szCs w:val="28"/>
        </w:rPr>
        <w:t xml:space="preserve">to facilitate </w:t>
      </w:r>
      <w:r w:rsidR="00B04E32">
        <w:rPr>
          <w:rFonts w:ascii="Garamond" w:eastAsia="Calibri" w:hAnsi="Garamond" w:cs="Calibri"/>
          <w:i w:val="0"/>
          <w:color w:val="auto"/>
          <w:sz w:val="28"/>
          <w:szCs w:val="28"/>
        </w:rPr>
        <w:t xml:space="preserve">educator </w:t>
      </w:r>
      <w:r w:rsidR="00375AB5">
        <w:rPr>
          <w:rFonts w:ascii="Garamond" w:eastAsia="Calibri" w:hAnsi="Garamond" w:cs="Calibri"/>
          <w:i w:val="0"/>
          <w:color w:val="auto"/>
          <w:sz w:val="28"/>
          <w:szCs w:val="28"/>
        </w:rPr>
        <w:t>self-reflection</w:t>
      </w:r>
      <w:r w:rsidR="00B04E32">
        <w:rPr>
          <w:rFonts w:ascii="Garamond" w:eastAsia="Calibri" w:hAnsi="Garamond" w:cs="Calibri"/>
          <w:i w:val="0"/>
          <w:color w:val="auto"/>
          <w:sz w:val="28"/>
          <w:szCs w:val="28"/>
        </w:rPr>
        <w:t>,</w:t>
      </w:r>
      <w:r w:rsidR="00375AB5">
        <w:rPr>
          <w:rFonts w:ascii="Garamond" w:eastAsia="Calibri" w:hAnsi="Garamond" w:cs="Calibri"/>
          <w:i w:val="0"/>
          <w:color w:val="auto"/>
          <w:sz w:val="28"/>
          <w:szCs w:val="28"/>
        </w:rPr>
        <w:t xml:space="preserve"> and reflective discussion among educators</w:t>
      </w:r>
      <w:r w:rsidR="00B04E32">
        <w:rPr>
          <w:rFonts w:ascii="Garamond" w:eastAsia="Calibri" w:hAnsi="Garamond" w:cs="Calibri"/>
          <w:i w:val="0"/>
          <w:color w:val="auto"/>
          <w:sz w:val="28"/>
          <w:szCs w:val="28"/>
        </w:rPr>
        <w:t>,</w:t>
      </w:r>
      <w:r w:rsidR="00375AB5">
        <w:rPr>
          <w:rFonts w:ascii="Garamond" w:eastAsia="Calibri" w:hAnsi="Garamond" w:cs="Calibri"/>
          <w:i w:val="0"/>
          <w:color w:val="auto"/>
          <w:sz w:val="28"/>
          <w:szCs w:val="28"/>
        </w:rPr>
        <w:t xml:space="preserve"> at a school that is incorporating argumentation into its instruction to make it more rigorous, college-directed, and successful.  </w:t>
      </w:r>
    </w:p>
    <w:p w:rsidR="00375AB5" w:rsidRDefault="00375AB5" w:rsidP="00590CC6">
      <w:pPr>
        <w:pStyle w:val="slogan"/>
        <w:spacing w:before="0"/>
        <w:jc w:val="left"/>
        <w:rPr>
          <w:rFonts w:ascii="Garamond" w:eastAsia="Calibri" w:hAnsi="Garamond" w:cs="Calibri"/>
          <w:i w:val="0"/>
          <w:color w:val="auto"/>
          <w:sz w:val="28"/>
          <w:szCs w:val="28"/>
        </w:rPr>
      </w:pPr>
    </w:p>
    <w:p w:rsidR="00375AB5" w:rsidRDefault="00375AB5" w:rsidP="00590CC6">
      <w:pPr>
        <w:pStyle w:val="slogan"/>
        <w:spacing w:before="0"/>
        <w:jc w:val="left"/>
        <w:rPr>
          <w:rFonts w:ascii="Garamond" w:eastAsia="Calibri" w:hAnsi="Garamond" w:cs="Calibri"/>
          <w:i w:val="0"/>
          <w:color w:val="auto"/>
          <w:sz w:val="28"/>
          <w:szCs w:val="28"/>
        </w:rPr>
      </w:pPr>
    </w:p>
    <w:p w:rsidR="00375AB5" w:rsidRDefault="00375AB5" w:rsidP="00375AB5">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1.</w:t>
      </w:r>
      <w:r>
        <w:rPr>
          <w:rFonts w:ascii="Garamond" w:eastAsia="Calibri" w:hAnsi="Garamond" w:cs="Calibri"/>
          <w:i w:val="0"/>
          <w:color w:val="auto"/>
          <w:sz w:val="28"/>
          <w:szCs w:val="28"/>
        </w:rPr>
        <w:tab/>
        <w:t xml:space="preserve">How do you currently use the language of argument in your teaching?  Are there opportunities to make your use of this language more consistently within your teaching and across disciplines and classes at your school?  </w:t>
      </w:r>
    </w:p>
    <w:p w:rsidR="00375AB5" w:rsidRDefault="00375AB5" w:rsidP="00590CC6">
      <w:pPr>
        <w:pStyle w:val="slogan"/>
        <w:spacing w:before="0"/>
        <w:jc w:val="left"/>
        <w:rPr>
          <w:rFonts w:ascii="Garamond" w:eastAsia="Calibri" w:hAnsi="Garamond" w:cs="Calibri"/>
          <w:i w:val="0"/>
          <w:color w:val="auto"/>
          <w:sz w:val="28"/>
          <w:szCs w:val="28"/>
        </w:rPr>
      </w:pPr>
    </w:p>
    <w:p w:rsidR="00B942EE" w:rsidRDefault="00B942EE" w:rsidP="00590CC6">
      <w:pPr>
        <w:pStyle w:val="slogan"/>
        <w:spacing w:before="0"/>
        <w:jc w:val="left"/>
        <w:rPr>
          <w:rFonts w:ascii="Garamond" w:eastAsia="Calibri" w:hAnsi="Garamond" w:cs="Calibri"/>
          <w:i w:val="0"/>
          <w:color w:val="auto"/>
          <w:sz w:val="28"/>
          <w:szCs w:val="28"/>
        </w:rPr>
      </w:pPr>
    </w:p>
    <w:p w:rsidR="00375AB5" w:rsidRDefault="00375AB5" w:rsidP="00590CC6">
      <w:pPr>
        <w:pStyle w:val="slogan"/>
        <w:spacing w:before="0"/>
        <w:jc w:val="left"/>
        <w:rPr>
          <w:rFonts w:ascii="Garamond" w:eastAsia="Calibri" w:hAnsi="Garamond" w:cs="Calibri"/>
          <w:i w:val="0"/>
          <w:color w:val="auto"/>
          <w:sz w:val="28"/>
          <w:szCs w:val="28"/>
        </w:rPr>
      </w:pPr>
    </w:p>
    <w:p w:rsidR="00375AB5" w:rsidRDefault="00375AB5"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2.</w:t>
      </w:r>
      <w:r>
        <w:rPr>
          <w:rFonts w:ascii="Garamond" w:eastAsia="Calibri" w:hAnsi="Garamond" w:cs="Calibri"/>
          <w:i w:val="0"/>
          <w:color w:val="auto"/>
          <w:sz w:val="28"/>
          <w:szCs w:val="28"/>
        </w:rPr>
        <w:tab/>
      </w:r>
      <w:r w:rsidR="00AF29AD">
        <w:rPr>
          <w:rFonts w:ascii="Garamond" w:eastAsia="Calibri" w:hAnsi="Garamond" w:cs="Calibri"/>
          <w:i w:val="0"/>
          <w:color w:val="auto"/>
          <w:sz w:val="28"/>
          <w:szCs w:val="28"/>
        </w:rPr>
        <w:t xml:space="preserve">How often and when do you use debatable issues in your instruction? How do you formulate debatable issues when you use them?  </w:t>
      </w:r>
    </w:p>
    <w:p w:rsidR="00AF29AD" w:rsidRDefault="00AF29AD"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AF29AD" w:rsidRDefault="00AF29AD" w:rsidP="00AF29AD">
      <w:pPr>
        <w:pStyle w:val="slogan"/>
        <w:spacing w:before="0"/>
        <w:ind w:left="720" w:hanging="720"/>
        <w:jc w:val="left"/>
        <w:rPr>
          <w:rFonts w:ascii="Garamond" w:eastAsia="Calibri" w:hAnsi="Garamond" w:cs="Calibri"/>
          <w:i w:val="0"/>
          <w:color w:val="auto"/>
          <w:sz w:val="28"/>
          <w:szCs w:val="28"/>
        </w:rPr>
      </w:pPr>
    </w:p>
    <w:p w:rsidR="00AF29AD" w:rsidRDefault="00AF29AD"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3.</w:t>
      </w:r>
      <w:r>
        <w:rPr>
          <w:rFonts w:ascii="Garamond" w:eastAsia="Calibri" w:hAnsi="Garamond" w:cs="Calibri"/>
          <w:i w:val="0"/>
          <w:color w:val="auto"/>
          <w:sz w:val="28"/>
          <w:szCs w:val="28"/>
        </w:rPr>
        <w:tab/>
        <w:t xml:space="preserve">When you use debatable issues, how do they guide or organize instruction beyond setting the topic of a debate or structured argumentation activity, if they do?  </w:t>
      </w:r>
    </w:p>
    <w:p w:rsidR="00AF29AD" w:rsidRDefault="00AF29AD" w:rsidP="00AF29AD">
      <w:pPr>
        <w:pStyle w:val="slogan"/>
        <w:spacing w:before="0"/>
        <w:ind w:left="720" w:hanging="720"/>
        <w:jc w:val="left"/>
        <w:rPr>
          <w:rFonts w:ascii="Garamond" w:eastAsia="Calibri" w:hAnsi="Garamond" w:cs="Calibri"/>
          <w:i w:val="0"/>
          <w:color w:val="auto"/>
          <w:sz w:val="28"/>
          <w:szCs w:val="28"/>
        </w:rPr>
      </w:pPr>
    </w:p>
    <w:p w:rsidR="00AF29AD" w:rsidRDefault="00AF29AD"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AF29AD" w:rsidRDefault="00AF29AD"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4.</w:t>
      </w:r>
      <w:r>
        <w:rPr>
          <w:rFonts w:ascii="Garamond" w:eastAsia="Calibri" w:hAnsi="Garamond" w:cs="Calibri"/>
          <w:i w:val="0"/>
          <w:color w:val="auto"/>
          <w:sz w:val="28"/>
          <w:szCs w:val="28"/>
        </w:rPr>
        <w:tab/>
      </w:r>
      <w:r w:rsidR="00C3512E">
        <w:rPr>
          <w:rFonts w:ascii="Garamond" w:eastAsia="Calibri" w:hAnsi="Garamond" w:cs="Calibri"/>
          <w:i w:val="0"/>
          <w:color w:val="auto"/>
          <w:sz w:val="28"/>
          <w:szCs w:val="28"/>
        </w:rPr>
        <w:t xml:space="preserve">Does your use of argumentation have specific argumentative skills objectives?  </w:t>
      </w: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lastRenderedPageBreak/>
        <w:t>5.</w:t>
      </w:r>
      <w:r>
        <w:rPr>
          <w:rFonts w:ascii="Garamond" w:eastAsia="Calibri" w:hAnsi="Garamond" w:cs="Calibri"/>
          <w:i w:val="0"/>
          <w:color w:val="auto"/>
          <w:sz w:val="28"/>
          <w:szCs w:val="28"/>
        </w:rPr>
        <w:tab/>
        <w:t xml:space="preserve">What formats of structured argumentation or debating have you used? Are you comfortable with?  Do you prefer? Are you interested in getting or learning?  </w:t>
      </w: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6.</w:t>
      </w:r>
      <w:r>
        <w:rPr>
          <w:rFonts w:ascii="Garamond" w:eastAsia="Calibri" w:hAnsi="Garamond" w:cs="Calibri"/>
          <w:i w:val="0"/>
          <w:color w:val="auto"/>
          <w:sz w:val="28"/>
          <w:szCs w:val="28"/>
        </w:rPr>
        <w:tab/>
        <w:t xml:space="preserve">How do you or can you use argument in your teaching even when you’re not including in a unit a debate or structured argumentation activity? </w:t>
      </w: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7.</w:t>
      </w:r>
      <w:r>
        <w:rPr>
          <w:rFonts w:ascii="Garamond" w:eastAsia="Calibri" w:hAnsi="Garamond" w:cs="Calibri"/>
          <w:i w:val="0"/>
          <w:color w:val="auto"/>
          <w:sz w:val="28"/>
          <w:szCs w:val="28"/>
        </w:rPr>
        <w:tab/>
        <w:t>How do or can students get specific, constructive, timely feedback on their argumentation in your classes?</w:t>
      </w: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8.</w:t>
      </w:r>
      <w:r>
        <w:rPr>
          <w:rFonts w:ascii="Garamond" w:eastAsia="Calibri" w:hAnsi="Garamond" w:cs="Calibri"/>
          <w:i w:val="0"/>
          <w:color w:val="auto"/>
          <w:sz w:val="28"/>
          <w:szCs w:val="28"/>
        </w:rPr>
        <w:tab/>
        <w:t xml:space="preserve">Does your instruction have a rigorous standard of evidence?  A rigorous standard of refutation?  Are these standards applied consistently?  </w:t>
      </w: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C3512E" w:rsidRDefault="00C3512E" w:rsidP="00AF29AD">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9.</w:t>
      </w:r>
      <w:r>
        <w:rPr>
          <w:rFonts w:ascii="Garamond" w:eastAsia="Calibri" w:hAnsi="Garamond" w:cs="Calibri"/>
          <w:i w:val="0"/>
          <w:color w:val="auto"/>
          <w:sz w:val="28"/>
          <w:szCs w:val="28"/>
        </w:rPr>
        <w:tab/>
        <w:t xml:space="preserve">What have been the most successful features of your </w:t>
      </w:r>
      <w:r w:rsidR="00B942EE">
        <w:rPr>
          <w:rFonts w:ascii="Garamond" w:eastAsia="Calibri" w:hAnsi="Garamond" w:cs="Calibri"/>
          <w:i w:val="0"/>
          <w:color w:val="auto"/>
          <w:sz w:val="28"/>
          <w:szCs w:val="28"/>
        </w:rPr>
        <w:t xml:space="preserve">argument-centered instruction so far?  How about the least successful features?  What might be done to address what has been less successful?  </w:t>
      </w: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942EE" w:rsidRDefault="00B942EE" w:rsidP="00AF29AD">
      <w:pPr>
        <w:pStyle w:val="slogan"/>
        <w:spacing w:before="0"/>
        <w:ind w:left="720" w:hanging="720"/>
        <w:jc w:val="left"/>
        <w:rPr>
          <w:rFonts w:ascii="Garamond" w:eastAsia="Calibri" w:hAnsi="Garamond" w:cs="Calibri"/>
          <w:i w:val="0"/>
          <w:color w:val="auto"/>
          <w:sz w:val="28"/>
          <w:szCs w:val="28"/>
        </w:rPr>
      </w:pPr>
    </w:p>
    <w:p w:rsidR="00B62EC2" w:rsidRPr="00EC2F5F" w:rsidRDefault="00B942EE" w:rsidP="00B942EE">
      <w:pPr>
        <w:pStyle w:val="slogan"/>
        <w:spacing w:before="0"/>
        <w:ind w:left="720" w:hanging="720"/>
        <w:jc w:val="left"/>
        <w:rPr>
          <w:rFonts w:ascii="Garamond" w:eastAsia="Calibri" w:hAnsi="Garamond" w:cs="Calibri"/>
          <w:i w:val="0"/>
          <w:color w:val="auto"/>
          <w:sz w:val="28"/>
          <w:szCs w:val="28"/>
        </w:rPr>
      </w:pPr>
      <w:r>
        <w:rPr>
          <w:rFonts w:ascii="Garamond" w:eastAsia="Calibri" w:hAnsi="Garamond" w:cs="Calibri"/>
          <w:i w:val="0"/>
          <w:color w:val="auto"/>
          <w:sz w:val="28"/>
          <w:szCs w:val="28"/>
        </w:rPr>
        <w:t>10.</w:t>
      </w:r>
      <w:r>
        <w:rPr>
          <w:rFonts w:ascii="Garamond" w:eastAsia="Calibri" w:hAnsi="Garamond" w:cs="Calibri"/>
          <w:i w:val="0"/>
          <w:color w:val="auto"/>
          <w:sz w:val="28"/>
          <w:szCs w:val="28"/>
        </w:rPr>
        <w:tab/>
        <w:t>How specifically would you like to use argumentation in upcoming units?  How can Argument-Centered Education best support you in this application and implementatio</w:t>
      </w:r>
      <w:bookmarkStart w:id="0" w:name="_GoBack"/>
      <w:bookmarkEnd w:id="0"/>
      <w:r>
        <w:rPr>
          <w:rFonts w:ascii="Garamond" w:eastAsia="Calibri" w:hAnsi="Garamond" w:cs="Calibri"/>
          <w:i w:val="0"/>
          <w:color w:val="auto"/>
          <w:sz w:val="28"/>
          <w:szCs w:val="28"/>
        </w:rPr>
        <w:t xml:space="preserve">n?  </w:t>
      </w:r>
    </w:p>
    <w:sectPr w:rsidR="00B62EC2" w:rsidRPr="00EC2F5F" w:rsidSect="003F7A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BE" w:rsidRDefault="004D78BE" w:rsidP="00542C8A">
      <w:r>
        <w:separator/>
      </w:r>
    </w:p>
  </w:endnote>
  <w:endnote w:type="continuationSeparator" w:id="0">
    <w:p w:rsidR="004D78BE" w:rsidRDefault="004D78BE"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2F" w:rsidRDefault="00C3512E" w:rsidP="0026252F">
    <w:pPr>
      <w:pStyle w:val="Footer"/>
      <w:jc w:val="center"/>
    </w:pPr>
    <w:r>
      <w:rPr>
        <w:color w:val="auto"/>
        <w:lang w:val="en-US"/>
      </w:rPr>
      <w:t>Enhancing Consistency and Coherence</w:t>
    </w:r>
  </w:p>
  <w:p w:rsidR="0026252F" w:rsidRDefault="0026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BE" w:rsidRDefault="004D78BE" w:rsidP="00542C8A">
      <w:r>
        <w:separator/>
      </w:r>
    </w:p>
  </w:footnote>
  <w:footnote w:type="continuationSeparator" w:id="0">
    <w:p w:rsidR="004D78BE" w:rsidRDefault="004D78BE"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453C4C"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41556"/>
    <w:rsid w:val="000628DD"/>
    <w:rsid w:val="00076CDC"/>
    <w:rsid w:val="000942EC"/>
    <w:rsid w:val="000A5BD1"/>
    <w:rsid w:val="000B6555"/>
    <w:rsid w:val="000B77D5"/>
    <w:rsid w:val="000D08B4"/>
    <w:rsid w:val="000E721B"/>
    <w:rsid w:val="000F1954"/>
    <w:rsid w:val="00102C59"/>
    <w:rsid w:val="001225D7"/>
    <w:rsid w:val="00133707"/>
    <w:rsid w:val="00135F82"/>
    <w:rsid w:val="001370F9"/>
    <w:rsid w:val="0015692C"/>
    <w:rsid w:val="00182FC4"/>
    <w:rsid w:val="001937E4"/>
    <w:rsid w:val="001D720A"/>
    <w:rsid w:val="001E4606"/>
    <w:rsid w:val="001E5C14"/>
    <w:rsid w:val="00206804"/>
    <w:rsid w:val="00210690"/>
    <w:rsid w:val="00224AD7"/>
    <w:rsid w:val="00233017"/>
    <w:rsid w:val="00235B4C"/>
    <w:rsid w:val="00256871"/>
    <w:rsid w:val="0026252F"/>
    <w:rsid w:val="0026264D"/>
    <w:rsid w:val="00263E3F"/>
    <w:rsid w:val="00280EAB"/>
    <w:rsid w:val="00286F1A"/>
    <w:rsid w:val="002B460F"/>
    <w:rsid w:val="002C14DB"/>
    <w:rsid w:val="002D65DB"/>
    <w:rsid w:val="002D7659"/>
    <w:rsid w:val="00310357"/>
    <w:rsid w:val="00333477"/>
    <w:rsid w:val="00342D91"/>
    <w:rsid w:val="00375AB5"/>
    <w:rsid w:val="0038223A"/>
    <w:rsid w:val="00390957"/>
    <w:rsid w:val="0039118E"/>
    <w:rsid w:val="003A6A4B"/>
    <w:rsid w:val="003B0E6C"/>
    <w:rsid w:val="003D55EF"/>
    <w:rsid w:val="003E06A3"/>
    <w:rsid w:val="003F7AD0"/>
    <w:rsid w:val="00402378"/>
    <w:rsid w:val="00434E24"/>
    <w:rsid w:val="00435D62"/>
    <w:rsid w:val="00453C4C"/>
    <w:rsid w:val="00455437"/>
    <w:rsid w:val="0048129A"/>
    <w:rsid w:val="004D78BE"/>
    <w:rsid w:val="004E6377"/>
    <w:rsid w:val="004F3161"/>
    <w:rsid w:val="00510BBA"/>
    <w:rsid w:val="00540C21"/>
    <w:rsid w:val="00542C8A"/>
    <w:rsid w:val="00550F7C"/>
    <w:rsid w:val="00554EFF"/>
    <w:rsid w:val="0055545F"/>
    <w:rsid w:val="00555C84"/>
    <w:rsid w:val="00590CC6"/>
    <w:rsid w:val="005C6924"/>
    <w:rsid w:val="0061780E"/>
    <w:rsid w:val="00620E04"/>
    <w:rsid w:val="0062744E"/>
    <w:rsid w:val="00693874"/>
    <w:rsid w:val="006A097C"/>
    <w:rsid w:val="007076C0"/>
    <w:rsid w:val="00742933"/>
    <w:rsid w:val="00761478"/>
    <w:rsid w:val="00765AB2"/>
    <w:rsid w:val="00770596"/>
    <w:rsid w:val="00790E1E"/>
    <w:rsid w:val="007A60C4"/>
    <w:rsid w:val="007B274E"/>
    <w:rsid w:val="007D73EF"/>
    <w:rsid w:val="00833DE6"/>
    <w:rsid w:val="00842512"/>
    <w:rsid w:val="00876397"/>
    <w:rsid w:val="008A7337"/>
    <w:rsid w:val="008B6E42"/>
    <w:rsid w:val="008D1F44"/>
    <w:rsid w:val="008F68B1"/>
    <w:rsid w:val="00937107"/>
    <w:rsid w:val="009455C7"/>
    <w:rsid w:val="00977F98"/>
    <w:rsid w:val="009E0FDB"/>
    <w:rsid w:val="009F35DC"/>
    <w:rsid w:val="00A205A6"/>
    <w:rsid w:val="00A31075"/>
    <w:rsid w:val="00A43608"/>
    <w:rsid w:val="00A47030"/>
    <w:rsid w:val="00A65E68"/>
    <w:rsid w:val="00A80A51"/>
    <w:rsid w:val="00A814ED"/>
    <w:rsid w:val="00AB1F9D"/>
    <w:rsid w:val="00AF29AD"/>
    <w:rsid w:val="00AF6099"/>
    <w:rsid w:val="00B02B33"/>
    <w:rsid w:val="00B04E32"/>
    <w:rsid w:val="00B21FDA"/>
    <w:rsid w:val="00B335D7"/>
    <w:rsid w:val="00B47E80"/>
    <w:rsid w:val="00B61A6E"/>
    <w:rsid w:val="00B62EC2"/>
    <w:rsid w:val="00B942EE"/>
    <w:rsid w:val="00B95752"/>
    <w:rsid w:val="00B96F9A"/>
    <w:rsid w:val="00BE038D"/>
    <w:rsid w:val="00C000B3"/>
    <w:rsid w:val="00C1145E"/>
    <w:rsid w:val="00C132E2"/>
    <w:rsid w:val="00C24AD1"/>
    <w:rsid w:val="00C3512E"/>
    <w:rsid w:val="00C874CD"/>
    <w:rsid w:val="00CE72A1"/>
    <w:rsid w:val="00D056FC"/>
    <w:rsid w:val="00D132B5"/>
    <w:rsid w:val="00D133C5"/>
    <w:rsid w:val="00D137EF"/>
    <w:rsid w:val="00D33FDE"/>
    <w:rsid w:val="00D35695"/>
    <w:rsid w:val="00D622BF"/>
    <w:rsid w:val="00D830F4"/>
    <w:rsid w:val="00D91994"/>
    <w:rsid w:val="00D96B1A"/>
    <w:rsid w:val="00DA2C52"/>
    <w:rsid w:val="00DD48C4"/>
    <w:rsid w:val="00E015D9"/>
    <w:rsid w:val="00E058DC"/>
    <w:rsid w:val="00E52948"/>
    <w:rsid w:val="00E664FF"/>
    <w:rsid w:val="00E93C58"/>
    <w:rsid w:val="00EB571C"/>
    <w:rsid w:val="00EC2F5F"/>
    <w:rsid w:val="00ED6423"/>
    <w:rsid w:val="00F10146"/>
    <w:rsid w:val="00F35874"/>
    <w:rsid w:val="00F3732A"/>
    <w:rsid w:val="00F54510"/>
    <w:rsid w:val="00F65F90"/>
    <w:rsid w:val="00F737C0"/>
    <w:rsid w:val="00F83E6C"/>
    <w:rsid w:val="00FC7262"/>
    <w:rsid w:val="00FE1F8A"/>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86DC"/>
  <w15:chartTrackingRefBased/>
  <w15:docId w15:val="{30761FF1-7C75-4FB7-80FE-FE9882A5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semiHidden/>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9</cp:revision>
  <cp:lastPrinted>2011-08-20T20:55:00Z</cp:lastPrinted>
  <dcterms:created xsi:type="dcterms:W3CDTF">2016-12-15T02:27:00Z</dcterms:created>
  <dcterms:modified xsi:type="dcterms:W3CDTF">2016-12-16T05:45:00Z</dcterms:modified>
</cp:coreProperties>
</file>