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527D" w:rsidRPr="00E60A32" w:rsidRDefault="00CB527D" w:rsidP="00B5477B">
      <w:pPr>
        <w:pStyle w:val="Heading1"/>
        <w:rPr>
          <w:sz w:val="16"/>
          <w:szCs w:val="16"/>
        </w:rPr>
      </w:pPr>
    </w:p>
    <w:p w:rsidR="00B5477B" w:rsidRPr="00E60A32" w:rsidRDefault="00B5477B" w:rsidP="00B5477B">
      <w:pPr>
        <w:spacing w:after="0" w:line="240" w:lineRule="auto"/>
        <w:jc w:val="center"/>
        <w:rPr>
          <w:rFonts w:ascii="Garamond" w:hAnsi="Garamond"/>
          <w:b/>
          <w:sz w:val="16"/>
          <w:szCs w:val="16"/>
        </w:rPr>
      </w:pPr>
    </w:p>
    <w:p w:rsidR="00B2075F" w:rsidRPr="00E60A32" w:rsidRDefault="009178F9" w:rsidP="0051695E">
      <w:pPr>
        <w:spacing w:after="0" w:line="240" w:lineRule="auto"/>
        <w:jc w:val="center"/>
        <w:rPr>
          <w:rFonts w:ascii="Garamond" w:hAnsi="Garamond"/>
          <w:b/>
          <w:sz w:val="48"/>
          <w:szCs w:val="48"/>
        </w:rPr>
      </w:pPr>
      <w:r w:rsidRPr="00E60A32">
        <w:rPr>
          <w:rFonts w:ascii="Garamond" w:hAnsi="Garamond"/>
          <w:b/>
          <w:sz w:val="48"/>
          <w:szCs w:val="48"/>
        </w:rPr>
        <w:t>Activity: Introduction to the Language of Argument</w:t>
      </w:r>
    </w:p>
    <w:p w:rsidR="006F63A5" w:rsidRPr="00430DE3" w:rsidRDefault="00764194" w:rsidP="006F63A5">
      <w:pPr>
        <w:spacing w:after="0" w:line="240" w:lineRule="auto"/>
        <w:jc w:val="center"/>
        <w:rPr>
          <w:rFonts w:ascii="Garamond" w:hAnsi="Garamond"/>
          <w:b/>
          <w:color w:val="FF0000"/>
          <w:sz w:val="48"/>
          <w:szCs w:val="48"/>
        </w:rPr>
      </w:pPr>
      <w:r w:rsidRPr="00430DE3">
        <w:rPr>
          <w:rFonts w:ascii="Garamond" w:hAnsi="Garamond"/>
          <w:b/>
          <w:color w:val="FF0000"/>
          <w:sz w:val="48"/>
          <w:szCs w:val="48"/>
        </w:rPr>
        <w:t>ANSWER KEY</w:t>
      </w:r>
    </w:p>
    <w:p w:rsidR="002634A1" w:rsidRPr="00E60A32" w:rsidRDefault="002634A1" w:rsidP="009034B1">
      <w:pPr>
        <w:spacing w:after="0" w:line="240" w:lineRule="auto"/>
        <w:rPr>
          <w:rFonts w:ascii="Garamond" w:hAnsi="Garamond"/>
          <w:b/>
          <w:sz w:val="24"/>
          <w:szCs w:val="24"/>
        </w:rPr>
      </w:pPr>
    </w:p>
    <w:p w:rsidR="00E60A32" w:rsidRPr="00E60A32" w:rsidRDefault="00E60A32" w:rsidP="009034B1">
      <w:pPr>
        <w:spacing w:after="0" w:line="240" w:lineRule="auto"/>
        <w:rPr>
          <w:rFonts w:ascii="Garamond" w:hAnsi="Garamond"/>
          <w:sz w:val="40"/>
          <w:szCs w:val="40"/>
        </w:rPr>
      </w:pPr>
      <w:r w:rsidRPr="00E60A32">
        <w:rPr>
          <w:rFonts w:ascii="Garamond" w:hAnsi="Garamond"/>
          <w:sz w:val="40"/>
          <w:szCs w:val="40"/>
        </w:rPr>
        <w:t>Directions</w:t>
      </w:r>
    </w:p>
    <w:p w:rsidR="00E60A32" w:rsidRPr="00E60A32" w:rsidRDefault="00E60A32" w:rsidP="009034B1">
      <w:pPr>
        <w:spacing w:after="0" w:line="240" w:lineRule="auto"/>
        <w:rPr>
          <w:rFonts w:ascii="Garamond" w:hAnsi="Garamond"/>
          <w:sz w:val="40"/>
          <w:szCs w:val="40"/>
        </w:rPr>
      </w:pPr>
    </w:p>
    <w:p w:rsidR="00E60A32" w:rsidRDefault="00E60A32" w:rsidP="009034B1">
      <w:pPr>
        <w:spacing w:after="0" w:line="240" w:lineRule="auto"/>
        <w:rPr>
          <w:rFonts w:ascii="Garamond" w:hAnsi="Garamond"/>
          <w:sz w:val="24"/>
          <w:szCs w:val="24"/>
        </w:rPr>
      </w:pPr>
      <w:r w:rsidRPr="00E60A32">
        <w:rPr>
          <w:rFonts w:ascii="Garamond" w:hAnsi="Garamond"/>
          <w:sz w:val="24"/>
          <w:szCs w:val="24"/>
        </w:rPr>
        <w:t xml:space="preserve">Students should </w:t>
      </w:r>
      <w:r>
        <w:rPr>
          <w:rFonts w:ascii="Garamond" w:hAnsi="Garamond"/>
          <w:sz w:val="24"/>
          <w:szCs w:val="24"/>
        </w:rPr>
        <w:t xml:space="preserve">be put in pairs or groups of three.  Each student </w:t>
      </w:r>
      <w:r w:rsidR="000F61D3">
        <w:rPr>
          <w:rFonts w:ascii="Garamond" w:hAnsi="Garamond"/>
          <w:sz w:val="24"/>
          <w:szCs w:val="24"/>
        </w:rPr>
        <w:t xml:space="preserve">first read the New York Times article, from July 18, 2017, entitled “A Movie Heroine’s Long Quest to Passing ‘Go,’” then students </w:t>
      </w:r>
      <w:r>
        <w:rPr>
          <w:rFonts w:ascii="Garamond" w:hAnsi="Garamond"/>
          <w:sz w:val="24"/>
          <w:szCs w:val="24"/>
        </w:rPr>
        <w:t xml:space="preserve">should </w:t>
      </w:r>
      <w:r w:rsidR="000F61D3">
        <w:rPr>
          <w:rFonts w:ascii="Garamond" w:hAnsi="Garamond"/>
          <w:sz w:val="24"/>
          <w:szCs w:val="24"/>
        </w:rPr>
        <w:t>each answer</w:t>
      </w:r>
      <w:r>
        <w:rPr>
          <w:rFonts w:ascii="Garamond" w:hAnsi="Garamond"/>
          <w:sz w:val="24"/>
          <w:szCs w:val="24"/>
        </w:rPr>
        <w:t xml:space="preserve"> the questions below in complete sentences and independently.  Then, students should discuss with each other their responses to each question, noting in the space below how they would revise their response, in light of the discussion.  Finally, pairs (or groups) will be asked to share out both their responses and the portions of the discussion that led to revisions.  </w:t>
      </w:r>
    </w:p>
    <w:p w:rsidR="000F61D3" w:rsidRDefault="000F61D3" w:rsidP="009034B1">
      <w:pPr>
        <w:spacing w:after="0" w:line="240" w:lineRule="auto"/>
        <w:rPr>
          <w:rFonts w:ascii="Garamond" w:hAnsi="Garamond"/>
          <w:sz w:val="24"/>
          <w:szCs w:val="24"/>
        </w:rPr>
      </w:pPr>
    </w:p>
    <w:p w:rsidR="000F61D3" w:rsidRDefault="000F61D3" w:rsidP="009034B1">
      <w:pPr>
        <w:spacing w:after="0" w:line="240" w:lineRule="auto"/>
        <w:rPr>
          <w:rFonts w:ascii="Garamond" w:hAnsi="Garamond"/>
          <w:sz w:val="40"/>
          <w:szCs w:val="40"/>
        </w:rPr>
      </w:pPr>
      <w:r>
        <w:rPr>
          <w:rFonts w:ascii="Garamond" w:hAnsi="Garamond"/>
          <w:sz w:val="40"/>
          <w:szCs w:val="40"/>
        </w:rPr>
        <w:t>Questions</w:t>
      </w:r>
    </w:p>
    <w:p w:rsidR="000F61D3" w:rsidRDefault="000F61D3" w:rsidP="009034B1">
      <w:pPr>
        <w:spacing w:after="0" w:line="240" w:lineRule="auto"/>
        <w:rPr>
          <w:rFonts w:ascii="Garamond" w:hAnsi="Garamond"/>
          <w:sz w:val="40"/>
          <w:szCs w:val="40"/>
        </w:rPr>
      </w:pPr>
    </w:p>
    <w:p w:rsidR="000F61D3" w:rsidRDefault="00CA1F3F" w:rsidP="009034B1">
      <w:pPr>
        <w:spacing w:after="0" w:line="240" w:lineRule="auto"/>
        <w:rPr>
          <w:rFonts w:ascii="Garamond" w:hAnsi="Garamond"/>
          <w:b/>
          <w:sz w:val="24"/>
          <w:szCs w:val="24"/>
        </w:rPr>
      </w:pPr>
      <w:r>
        <w:rPr>
          <w:rFonts w:ascii="Garamond" w:hAnsi="Garamond"/>
          <w:b/>
          <w:sz w:val="24"/>
          <w:szCs w:val="24"/>
        </w:rPr>
        <w:t>1.</w:t>
      </w:r>
      <w:r>
        <w:rPr>
          <w:rFonts w:ascii="Garamond" w:hAnsi="Garamond"/>
          <w:b/>
          <w:sz w:val="24"/>
          <w:szCs w:val="24"/>
        </w:rPr>
        <w:tab/>
        <w:t xml:space="preserve">What is Annie Rose’s overall argumentative position in her letter to Hasbro, written in early 2016?  </w:t>
      </w:r>
    </w:p>
    <w:p w:rsidR="00CA1F3F" w:rsidRDefault="00CA1F3F" w:rsidP="009034B1">
      <w:pPr>
        <w:spacing w:after="0" w:line="240" w:lineRule="auto"/>
        <w:rPr>
          <w:rFonts w:ascii="Garamond" w:hAnsi="Garamond"/>
          <w:b/>
          <w:sz w:val="24"/>
          <w:szCs w:val="24"/>
        </w:rPr>
      </w:pPr>
    </w:p>
    <w:p w:rsidR="00CA1F3F" w:rsidRPr="001E4A29" w:rsidRDefault="00430DE3" w:rsidP="009034B1">
      <w:pPr>
        <w:spacing w:after="0" w:line="240" w:lineRule="auto"/>
        <w:rPr>
          <w:rFonts w:ascii="Garamond" w:hAnsi="Garamond"/>
          <w:b/>
          <w:color w:val="FF0000"/>
          <w:sz w:val="24"/>
          <w:szCs w:val="24"/>
        </w:rPr>
      </w:pPr>
      <w:r w:rsidRPr="00430DE3">
        <w:rPr>
          <w:rFonts w:ascii="Garamond" w:hAnsi="Garamond"/>
          <w:b/>
          <w:color w:val="FF0000"/>
          <w:sz w:val="24"/>
          <w:szCs w:val="24"/>
        </w:rPr>
        <w:t xml:space="preserve">Annie Rose’s overall argumentative position in her letter is that Hasbro should include Rey as a regular player piece in its Star Wars monopoly game.  </w:t>
      </w:r>
    </w:p>
    <w:p w:rsidR="00CA1F3F" w:rsidRDefault="00CA1F3F" w:rsidP="009034B1">
      <w:pPr>
        <w:spacing w:after="0" w:line="240" w:lineRule="auto"/>
        <w:rPr>
          <w:rFonts w:ascii="Garamond" w:hAnsi="Garamond"/>
          <w:b/>
          <w:sz w:val="24"/>
          <w:szCs w:val="24"/>
        </w:rPr>
      </w:pPr>
    </w:p>
    <w:p w:rsidR="00CA1F3F" w:rsidRDefault="00CA1F3F" w:rsidP="009034B1">
      <w:pPr>
        <w:spacing w:after="0" w:line="240" w:lineRule="auto"/>
        <w:rPr>
          <w:rFonts w:ascii="Garamond" w:hAnsi="Garamond"/>
          <w:b/>
          <w:sz w:val="24"/>
          <w:szCs w:val="24"/>
        </w:rPr>
      </w:pPr>
    </w:p>
    <w:p w:rsidR="00CA1F3F" w:rsidRDefault="00CA1F3F" w:rsidP="009034B1">
      <w:pPr>
        <w:spacing w:after="0" w:line="240" w:lineRule="auto"/>
        <w:rPr>
          <w:rFonts w:ascii="Garamond" w:hAnsi="Garamond"/>
          <w:b/>
          <w:sz w:val="24"/>
          <w:szCs w:val="24"/>
        </w:rPr>
      </w:pPr>
      <w:r>
        <w:rPr>
          <w:rFonts w:ascii="Garamond" w:hAnsi="Garamond"/>
          <w:b/>
          <w:sz w:val="24"/>
          <w:szCs w:val="24"/>
        </w:rPr>
        <w:t>2.</w:t>
      </w:r>
      <w:r>
        <w:rPr>
          <w:rFonts w:ascii="Garamond" w:hAnsi="Garamond"/>
          <w:b/>
          <w:sz w:val="24"/>
          <w:szCs w:val="24"/>
        </w:rPr>
        <w:tab/>
      </w:r>
      <w:r w:rsidR="00A027AE">
        <w:rPr>
          <w:rFonts w:ascii="Garamond" w:hAnsi="Garamond"/>
          <w:b/>
          <w:sz w:val="24"/>
          <w:szCs w:val="24"/>
        </w:rPr>
        <w:t xml:space="preserve">Annie Rose makes two argumentative claims in her letter to support her position.  Quote one of </w:t>
      </w:r>
      <w:r w:rsidR="00A027AE">
        <w:rPr>
          <w:rFonts w:ascii="Garamond" w:hAnsi="Garamond"/>
          <w:b/>
          <w:sz w:val="24"/>
          <w:szCs w:val="24"/>
        </w:rPr>
        <w:tab/>
        <w:t xml:space="preserve">them and paraphrase (put in your own words) the other.  </w:t>
      </w:r>
    </w:p>
    <w:p w:rsidR="00A027AE" w:rsidRDefault="00A027AE" w:rsidP="00A027AE">
      <w:pPr>
        <w:spacing w:after="0" w:line="240" w:lineRule="auto"/>
        <w:rPr>
          <w:rFonts w:ascii="Garamond" w:hAnsi="Garamond"/>
          <w:b/>
          <w:sz w:val="24"/>
          <w:szCs w:val="24"/>
        </w:rPr>
      </w:pPr>
    </w:p>
    <w:p w:rsidR="00A027AE" w:rsidRPr="00C81240" w:rsidRDefault="00C81240" w:rsidP="00A027AE">
      <w:pPr>
        <w:spacing w:after="0" w:line="240" w:lineRule="auto"/>
        <w:rPr>
          <w:rFonts w:ascii="Garamond" w:hAnsi="Garamond"/>
          <w:b/>
          <w:color w:val="FF0000"/>
          <w:sz w:val="24"/>
          <w:szCs w:val="24"/>
        </w:rPr>
      </w:pPr>
      <w:r w:rsidRPr="00C81240">
        <w:rPr>
          <w:rFonts w:ascii="Garamond" w:hAnsi="Garamond"/>
          <w:b/>
          <w:color w:val="FF0000"/>
          <w:sz w:val="24"/>
          <w:szCs w:val="24"/>
        </w:rPr>
        <w:t xml:space="preserve">Paraphrased claim: Rey is a major character in the film.  </w:t>
      </w:r>
    </w:p>
    <w:p w:rsidR="00361AE2" w:rsidRDefault="00C81240" w:rsidP="00A027AE">
      <w:pPr>
        <w:spacing w:after="0" w:line="240" w:lineRule="auto"/>
        <w:rPr>
          <w:rFonts w:ascii="Garamond" w:hAnsi="Garamond"/>
          <w:b/>
          <w:color w:val="FF0000"/>
          <w:sz w:val="24"/>
          <w:szCs w:val="24"/>
        </w:rPr>
      </w:pPr>
      <w:r w:rsidRPr="00C81240">
        <w:rPr>
          <w:rFonts w:ascii="Garamond" w:hAnsi="Garamond"/>
          <w:b/>
          <w:color w:val="FF0000"/>
          <w:sz w:val="24"/>
          <w:szCs w:val="24"/>
        </w:rPr>
        <w:br/>
        <w:t>Quoted claim: “Boys and girls need to see women can be as strong as men.”</w:t>
      </w:r>
    </w:p>
    <w:p w:rsidR="00C81240" w:rsidRPr="00C81240" w:rsidRDefault="00C81240" w:rsidP="00A027AE">
      <w:pPr>
        <w:spacing w:after="0" w:line="240" w:lineRule="auto"/>
        <w:rPr>
          <w:rFonts w:ascii="Garamond" w:hAnsi="Garamond"/>
          <w:b/>
          <w:color w:val="FF0000"/>
          <w:sz w:val="24"/>
          <w:szCs w:val="24"/>
        </w:rPr>
      </w:pPr>
    </w:p>
    <w:p w:rsidR="00A027AE" w:rsidRDefault="00A027AE" w:rsidP="00A027AE">
      <w:pPr>
        <w:spacing w:after="0" w:line="240" w:lineRule="auto"/>
        <w:rPr>
          <w:rFonts w:ascii="Garamond" w:hAnsi="Garamond"/>
          <w:b/>
          <w:sz w:val="24"/>
          <w:szCs w:val="24"/>
        </w:rPr>
      </w:pPr>
    </w:p>
    <w:p w:rsidR="00C4336A" w:rsidRDefault="00361AE2" w:rsidP="00C4336A">
      <w:pPr>
        <w:spacing w:after="0" w:line="240" w:lineRule="auto"/>
        <w:rPr>
          <w:rFonts w:ascii="Garamond" w:hAnsi="Garamond"/>
          <w:b/>
          <w:sz w:val="24"/>
          <w:szCs w:val="24"/>
        </w:rPr>
      </w:pPr>
      <w:r>
        <w:rPr>
          <w:rFonts w:ascii="Garamond" w:hAnsi="Garamond"/>
          <w:b/>
          <w:sz w:val="24"/>
          <w:szCs w:val="24"/>
        </w:rPr>
        <w:t>3</w:t>
      </w:r>
      <w:r w:rsidR="00C4336A">
        <w:rPr>
          <w:rFonts w:ascii="Garamond" w:hAnsi="Garamond"/>
          <w:b/>
          <w:sz w:val="24"/>
          <w:szCs w:val="24"/>
        </w:rPr>
        <w:t>.</w:t>
      </w:r>
      <w:r w:rsidR="00C4336A">
        <w:rPr>
          <w:rFonts w:ascii="Garamond" w:hAnsi="Garamond"/>
          <w:b/>
          <w:sz w:val="24"/>
          <w:szCs w:val="24"/>
        </w:rPr>
        <w:tab/>
        <w:t xml:space="preserve">What evidence does Annie Rose use to support each of her two arguments?    </w:t>
      </w:r>
    </w:p>
    <w:p w:rsidR="00C4336A" w:rsidRDefault="00C4336A" w:rsidP="00C4336A">
      <w:pPr>
        <w:spacing w:after="0" w:line="240" w:lineRule="auto"/>
        <w:rPr>
          <w:rFonts w:ascii="Garamond" w:hAnsi="Garamond"/>
          <w:b/>
          <w:sz w:val="24"/>
          <w:szCs w:val="24"/>
        </w:rPr>
      </w:pPr>
    </w:p>
    <w:p w:rsidR="00C4336A" w:rsidRPr="00C81240" w:rsidRDefault="00C81240" w:rsidP="00C4336A">
      <w:pPr>
        <w:spacing w:after="0" w:line="240" w:lineRule="auto"/>
        <w:rPr>
          <w:rFonts w:ascii="Garamond" w:hAnsi="Garamond"/>
          <w:b/>
          <w:color w:val="FF0000"/>
          <w:sz w:val="24"/>
          <w:szCs w:val="24"/>
          <w:u w:val="single"/>
        </w:rPr>
      </w:pPr>
      <w:r w:rsidRPr="00C81240">
        <w:rPr>
          <w:rFonts w:ascii="Garamond" w:hAnsi="Garamond"/>
          <w:b/>
          <w:color w:val="FF0000"/>
          <w:sz w:val="24"/>
          <w:szCs w:val="24"/>
          <w:u w:val="single"/>
        </w:rPr>
        <w:t>Evidence for claim #1 (Rey is a major character)</w:t>
      </w:r>
    </w:p>
    <w:p w:rsidR="00C4336A" w:rsidRPr="00C81240" w:rsidRDefault="00C4336A" w:rsidP="00C4336A">
      <w:pPr>
        <w:spacing w:after="0" w:line="240" w:lineRule="auto"/>
        <w:rPr>
          <w:rFonts w:ascii="Garamond" w:hAnsi="Garamond"/>
          <w:b/>
          <w:color w:val="FF0000"/>
          <w:sz w:val="24"/>
          <w:szCs w:val="24"/>
        </w:rPr>
      </w:pPr>
    </w:p>
    <w:p w:rsidR="00C4336A" w:rsidRPr="00C81240" w:rsidRDefault="00C81240" w:rsidP="00C4336A">
      <w:pPr>
        <w:spacing w:after="0" w:line="240" w:lineRule="auto"/>
        <w:rPr>
          <w:rFonts w:ascii="Garamond" w:hAnsi="Garamond"/>
          <w:b/>
          <w:color w:val="FF0000"/>
          <w:sz w:val="24"/>
          <w:szCs w:val="24"/>
        </w:rPr>
      </w:pPr>
      <w:r w:rsidRPr="00C81240">
        <w:rPr>
          <w:rFonts w:ascii="Garamond" w:hAnsi="Garamond"/>
          <w:b/>
          <w:color w:val="FF0000"/>
          <w:sz w:val="24"/>
          <w:szCs w:val="24"/>
        </w:rPr>
        <w:t xml:space="preserve">-- The Force awakens in Rey in the film; without her, no Force.  </w:t>
      </w:r>
    </w:p>
    <w:p w:rsidR="00C81240" w:rsidRPr="00C81240" w:rsidRDefault="00C81240" w:rsidP="00C4336A">
      <w:pPr>
        <w:spacing w:after="0" w:line="240" w:lineRule="auto"/>
        <w:rPr>
          <w:rFonts w:ascii="Garamond" w:hAnsi="Garamond"/>
          <w:b/>
          <w:color w:val="FF0000"/>
          <w:sz w:val="24"/>
          <w:szCs w:val="24"/>
        </w:rPr>
      </w:pPr>
      <w:r w:rsidRPr="00C81240">
        <w:rPr>
          <w:rFonts w:ascii="Garamond" w:hAnsi="Garamond"/>
          <w:b/>
          <w:color w:val="FF0000"/>
          <w:sz w:val="24"/>
          <w:szCs w:val="24"/>
        </w:rPr>
        <w:t xml:space="preserve">-- Without Rey, the bad guys would win.  </w:t>
      </w:r>
    </w:p>
    <w:p w:rsidR="00C81240" w:rsidRPr="00C81240" w:rsidRDefault="00C81240" w:rsidP="00C4336A">
      <w:pPr>
        <w:spacing w:after="0" w:line="240" w:lineRule="auto"/>
        <w:rPr>
          <w:rFonts w:ascii="Garamond" w:hAnsi="Garamond"/>
          <w:b/>
          <w:color w:val="FF0000"/>
          <w:sz w:val="24"/>
          <w:szCs w:val="24"/>
        </w:rPr>
      </w:pPr>
    </w:p>
    <w:p w:rsidR="00C81240" w:rsidRPr="00C81240" w:rsidRDefault="00C81240" w:rsidP="00C81240">
      <w:pPr>
        <w:spacing w:after="0" w:line="240" w:lineRule="auto"/>
        <w:rPr>
          <w:rFonts w:ascii="Garamond" w:hAnsi="Garamond"/>
          <w:b/>
          <w:color w:val="FF0000"/>
          <w:sz w:val="24"/>
          <w:szCs w:val="24"/>
          <w:u w:val="single"/>
        </w:rPr>
      </w:pPr>
    </w:p>
    <w:p w:rsidR="00C81240" w:rsidRPr="00C81240" w:rsidRDefault="00C81240" w:rsidP="00C81240">
      <w:pPr>
        <w:spacing w:after="0" w:line="240" w:lineRule="auto"/>
        <w:rPr>
          <w:rFonts w:ascii="Garamond" w:hAnsi="Garamond"/>
          <w:b/>
          <w:color w:val="FF0000"/>
          <w:sz w:val="24"/>
          <w:szCs w:val="24"/>
          <w:u w:val="single"/>
        </w:rPr>
      </w:pPr>
    </w:p>
    <w:p w:rsidR="00C81240" w:rsidRPr="00C81240" w:rsidRDefault="00C81240" w:rsidP="00C81240">
      <w:pPr>
        <w:spacing w:after="0" w:line="240" w:lineRule="auto"/>
        <w:rPr>
          <w:rFonts w:ascii="Garamond" w:hAnsi="Garamond"/>
          <w:b/>
          <w:color w:val="FF0000"/>
          <w:sz w:val="24"/>
          <w:szCs w:val="24"/>
          <w:u w:val="single"/>
        </w:rPr>
      </w:pPr>
      <w:r w:rsidRPr="00C81240">
        <w:rPr>
          <w:rFonts w:ascii="Garamond" w:hAnsi="Garamond"/>
          <w:b/>
          <w:color w:val="FF0000"/>
          <w:sz w:val="24"/>
          <w:szCs w:val="24"/>
          <w:u w:val="single"/>
        </w:rPr>
        <w:lastRenderedPageBreak/>
        <w:t>Evidence for cl</w:t>
      </w:r>
      <w:r w:rsidRPr="00C81240">
        <w:rPr>
          <w:rFonts w:ascii="Garamond" w:hAnsi="Garamond"/>
          <w:b/>
          <w:color w:val="FF0000"/>
          <w:sz w:val="24"/>
          <w:szCs w:val="24"/>
          <w:u w:val="single"/>
        </w:rPr>
        <w:t>aim #2 (gender equality</w:t>
      </w:r>
      <w:r w:rsidRPr="00C81240">
        <w:rPr>
          <w:rFonts w:ascii="Garamond" w:hAnsi="Garamond"/>
          <w:b/>
          <w:color w:val="FF0000"/>
          <w:sz w:val="24"/>
          <w:szCs w:val="24"/>
          <w:u w:val="single"/>
        </w:rPr>
        <w:t>)</w:t>
      </w:r>
    </w:p>
    <w:p w:rsidR="00C81240" w:rsidRPr="00C81240" w:rsidRDefault="00C81240" w:rsidP="00C81240">
      <w:pPr>
        <w:spacing w:after="0" w:line="240" w:lineRule="auto"/>
        <w:rPr>
          <w:rFonts w:ascii="Garamond" w:hAnsi="Garamond"/>
          <w:b/>
          <w:color w:val="FF0000"/>
          <w:sz w:val="24"/>
          <w:szCs w:val="24"/>
        </w:rPr>
      </w:pPr>
    </w:p>
    <w:p w:rsidR="00C81240" w:rsidRPr="00C81240" w:rsidRDefault="00C81240" w:rsidP="00C81240">
      <w:pPr>
        <w:spacing w:after="0" w:line="240" w:lineRule="auto"/>
        <w:rPr>
          <w:rFonts w:ascii="Garamond" w:hAnsi="Garamond"/>
          <w:b/>
          <w:color w:val="FF0000"/>
          <w:sz w:val="24"/>
          <w:szCs w:val="24"/>
        </w:rPr>
      </w:pPr>
      <w:r w:rsidRPr="00C81240">
        <w:rPr>
          <w:rFonts w:ascii="Garamond" w:hAnsi="Garamond"/>
          <w:b/>
          <w:color w:val="FF0000"/>
          <w:sz w:val="24"/>
          <w:szCs w:val="24"/>
        </w:rPr>
        <w:t>-- Girls matter (in our society, in the game-buying marketplace)</w:t>
      </w:r>
    </w:p>
    <w:p w:rsidR="00C4336A" w:rsidRPr="00C81240" w:rsidRDefault="00C81240" w:rsidP="00C4336A">
      <w:pPr>
        <w:spacing w:after="0" w:line="240" w:lineRule="auto"/>
        <w:rPr>
          <w:rFonts w:ascii="Garamond" w:hAnsi="Garamond"/>
          <w:b/>
          <w:color w:val="FF0000"/>
          <w:sz w:val="24"/>
          <w:szCs w:val="24"/>
        </w:rPr>
      </w:pPr>
      <w:r w:rsidRPr="00C81240">
        <w:rPr>
          <w:rFonts w:ascii="Garamond" w:hAnsi="Garamond"/>
          <w:b/>
          <w:color w:val="FF0000"/>
          <w:sz w:val="24"/>
          <w:szCs w:val="24"/>
        </w:rPr>
        <w:t xml:space="preserve">-- All human beings are fundamentally equal </w:t>
      </w:r>
    </w:p>
    <w:p w:rsidR="00C4336A" w:rsidRDefault="00C4336A" w:rsidP="00C4336A">
      <w:pPr>
        <w:spacing w:after="0" w:line="240" w:lineRule="auto"/>
        <w:rPr>
          <w:rFonts w:ascii="Garamond" w:hAnsi="Garamond"/>
          <w:b/>
          <w:sz w:val="24"/>
          <w:szCs w:val="24"/>
        </w:rPr>
      </w:pPr>
    </w:p>
    <w:p w:rsidR="00C4336A" w:rsidRDefault="00C4336A" w:rsidP="00C4336A">
      <w:pPr>
        <w:spacing w:after="0" w:line="240" w:lineRule="auto"/>
        <w:rPr>
          <w:rFonts w:ascii="Garamond" w:hAnsi="Garamond"/>
          <w:b/>
          <w:sz w:val="24"/>
          <w:szCs w:val="24"/>
        </w:rPr>
      </w:pPr>
    </w:p>
    <w:p w:rsidR="00554CE2" w:rsidRDefault="00361AE2" w:rsidP="00554CE2">
      <w:pPr>
        <w:spacing w:after="0" w:line="240" w:lineRule="auto"/>
        <w:rPr>
          <w:rFonts w:ascii="Garamond" w:hAnsi="Garamond"/>
          <w:b/>
          <w:sz w:val="24"/>
          <w:szCs w:val="24"/>
        </w:rPr>
      </w:pPr>
      <w:r>
        <w:rPr>
          <w:rFonts w:ascii="Garamond" w:hAnsi="Garamond"/>
          <w:b/>
          <w:sz w:val="24"/>
          <w:szCs w:val="24"/>
        </w:rPr>
        <w:t>4</w:t>
      </w:r>
      <w:r w:rsidR="00554CE2">
        <w:rPr>
          <w:rFonts w:ascii="Garamond" w:hAnsi="Garamond"/>
          <w:b/>
          <w:sz w:val="24"/>
          <w:szCs w:val="24"/>
        </w:rPr>
        <w:t>.</w:t>
      </w:r>
      <w:r w:rsidR="00554CE2">
        <w:rPr>
          <w:rFonts w:ascii="Garamond" w:hAnsi="Garamond"/>
          <w:b/>
          <w:sz w:val="24"/>
          <w:szCs w:val="24"/>
        </w:rPr>
        <w:tab/>
        <w:t xml:space="preserve">Assess the strength of the two arguments made in Annie Rose’s letter.  What are their strengths?  Do they have any weaknesses?  If so, what is the most important weakness of each?  </w:t>
      </w:r>
    </w:p>
    <w:p w:rsidR="00554CE2" w:rsidRDefault="00554CE2" w:rsidP="00554CE2">
      <w:pPr>
        <w:spacing w:after="0" w:line="240" w:lineRule="auto"/>
        <w:rPr>
          <w:rFonts w:ascii="Garamond" w:hAnsi="Garamond"/>
          <w:b/>
          <w:sz w:val="24"/>
          <w:szCs w:val="24"/>
        </w:rPr>
      </w:pPr>
    </w:p>
    <w:p w:rsidR="00554CE2" w:rsidRPr="00742D32" w:rsidRDefault="00C81240" w:rsidP="00554CE2">
      <w:pPr>
        <w:spacing w:after="0" w:line="240" w:lineRule="auto"/>
        <w:rPr>
          <w:rFonts w:ascii="Garamond" w:hAnsi="Garamond"/>
          <w:b/>
          <w:color w:val="FF0000"/>
          <w:sz w:val="24"/>
          <w:szCs w:val="24"/>
          <w:u w:val="single"/>
        </w:rPr>
      </w:pPr>
      <w:r w:rsidRPr="00742D32">
        <w:rPr>
          <w:rFonts w:ascii="Garamond" w:hAnsi="Garamond"/>
          <w:b/>
          <w:color w:val="FF0000"/>
          <w:sz w:val="24"/>
          <w:szCs w:val="24"/>
          <w:u w:val="single"/>
        </w:rPr>
        <w:t xml:space="preserve">Strengths: </w:t>
      </w:r>
    </w:p>
    <w:p w:rsidR="00C81240" w:rsidRPr="00742D32" w:rsidRDefault="00C81240" w:rsidP="00554CE2">
      <w:pPr>
        <w:spacing w:after="0" w:line="240" w:lineRule="auto"/>
        <w:rPr>
          <w:rFonts w:ascii="Garamond" w:hAnsi="Garamond"/>
          <w:b/>
          <w:color w:val="FF0000"/>
          <w:sz w:val="24"/>
          <w:szCs w:val="24"/>
        </w:rPr>
      </w:pPr>
    </w:p>
    <w:p w:rsidR="00C81240" w:rsidRPr="00742D32" w:rsidRDefault="00C81240" w:rsidP="00554CE2">
      <w:pPr>
        <w:spacing w:after="0" w:line="240" w:lineRule="auto"/>
        <w:rPr>
          <w:rFonts w:ascii="Garamond" w:hAnsi="Garamond"/>
          <w:b/>
          <w:color w:val="FF0000"/>
          <w:sz w:val="24"/>
          <w:szCs w:val="24"/>
        </w:rPr>
      </w:pPr>
      <w:r w:rsidRPr="00742D32">
        <w:rPr>
          <w:rFonts w:ascii="Garamond" w:hAnsi="Garamond"/>
          <w:b/>
          <w:color w:val="FF0000"/>
          <w:sz w:val="24"/>
          <w:szCs w:val="24"/>
        </w:rPr>
        <w:t xml:space="preserve">-- The argumentative claims are focused and organized (they are both sequenced and separate).  </w:t>
      </w:r>
    </w:p>
    <w:p w:rsidR="00C81240" w:rsidRPr="00742D32" w:rsidRDefault="00C81240" w:rsidP="00554CE2">
      <w:pPr>
        <w:spacing w:after="0" w:line="240" w:lineRule="auto"/>
        <w:rPr>
          <w:rFonts w:ascii="Garamond" w:hAnsi="Garamond"/>
          <w:b/>
          <w:color w:val="FF0000"/>
          <w:sz w:val="24"/>
          <w:szCs w:val="24"/>
        </w:rPr>
      </w:pPr>
      <w:r w:rsidRPr="00742D32">
        <w:rPr>
          <w:rFonts w:ascii="Garamond" w:hAnsi="Garamond"/>
          <w:b/>
          <w:color w:val="FF0000"/>
          <w:sz w:val="24"/>
          <w:szCs w:val="24"/>
        </w:rPr>
        <w:t>-- Both arguments are supported with credible</w:t>
      </w:r>
      <w:r w:rsidR="00BF7AE0" w:rsidRPr="00742D32">
        <w:rPr>
          <w:rFonts w:ascii="Garamond" w:hAnsi="Garamond"/>
          <w:b/>
          <w:color w:val="FF0000"/>
          <w:sz w:val="24"/>
          <w:szCs w:val="24"/>
        </w:rPr>
        <w:t xml:space="preserve"> and aligned</w:t>
      </w:r>
      <w:r w:rsidRPr="00742D32">
        <w:rPr>
          <w:rFonts w:ascii="Garamond" w:hAnsi="Garamond"/>
          <w:b/>
          <w:color w:val="FF0000"/>
          <w:sz w:val="24"/>
          <w:szCs w:val="24"/>
        </w:rPr>
        <w:t xml:space="preserve"> evidence</w:t>
      </w:r>
    </w:p>
    <w:p w:rsidR="00BF7AE0" w:rsidRPr="00742D32" w:rsidRDefault="00F153FE" w:rsidP="00554CE2">
      <w:pPr>
        <w:spacing w:after="0" w:line="240" w:lineRule="auto"/>
        <w:rPr>
          <w:rFonts w:ascii="Garamond" w:hAnsi="Garamond"/>
          <w:b/>
          <w:color w:val="FF0000"/>
          <w:sz w:val="24"/>
          <w:szCs w:val="24"/>
        </w:rPr>
      </w:pPr>
      <w:r w:rsidRPr="00742D32">
        <w:rPr>
          <w:rFonts w:ascii="Garamond" w:hAnsi="Garamond"/>
          <w:b/>
          <w:color w:val="FF0000"/>
          <w:sz w:val="24"/>
          <w:szCs w:val="24"/>
        </w:rPr>
        <w:t>-- The arguments appeal to simple and well-founded values (importance of the character and, especially, equality)</w:t>
      </w:r>
    </w:p>
    <w:p w:rsidR="00F153FE" w:rsidRPr="00742D32" w:rsidRDefault="00F153FE" w:rsidP="00554CE2">
      <w:pPr>
        <w:spacing w:after="0" w:line="240" w:lineRule="auto"/>
        <w:rPr>
          <w:rFonts w:ascii="Garamond" w:hAnsi="Garamond"/>
          <w:b/>
          <w:color w:val="FF0000"/>
          <w:sz w:val="24"/>
          <w:szCs w:val="24"/>
        </w:rPr>
      </w:pPr>
    </w:p>
    <w:p w:rsidR="00F153FE" w:rsidRPr="00742D32" w:rsidRDefault="00F153FE" w:rsidP="00554CE2">
      <w:pPr>
        <w:spacing w:after="0" w:line="240" w:lineRule="auto"/>
        <w:rPr>
          <w:rFonts w:ascii="Garamond" w:hAnsi="Garamond"/>
          <w:b/>
          <w:color w:val="FF0000"/>
          <w:sz w:val="24"/>
          <w:szCs w:val="24"/>
          <w:u w:val="single"/>
        </w:rPr>
      </w:pPr>
      <w:r w:rsidRPr="00742D32">
        <w:rPr>
          <w:rFonts w:ascii="Garamond" w:hAnsi="Garamond"/>
          <w:b/>
          <w:color w:val="FF0000"/>
          <w:sz w:val="24"/>
          <w:szCs w:val="24"/>
          <w:u w:val="single"/>
        </w:rPr>
        <w:t xml:space="preserve">Possible weaknesses: </w:t>
      </w:r>
    </w:p>
    <w:p w:rsidR="00F153FE" w:rsidRPr="00742D32" w:rsidRDefault="00F153FE" w:rsidP="00554CE2">
      <w:pPr>
        <w:spacing w:after="0" w:line="240" w:lineRule="auto"/>
        <w:rPr>
          <w:rFonts w:ascii="Garamond" w:hAnsi="Garamond"/>
          <w:b/>
          <w:color w:val="FF0000"/>
          <w:sz w:val="24"/>
          <w:szCs w:val="24"/>
          <w:u w:val="single"/>
        </w:rPr>
      </w:pPr>
    </w:p>
    <w:p w:rsidR="00F153FE" w:rsidRPr="00742D32" w:rsidRDefault="00F153FE" w:rsidP="00554CE2">
      <w:pPr>
        <w:spacing w:after="0" w:line="240" w:lineRule="auto"/>
        <w:rPr>
          <w:rFonts w:ascii="Garamond" w:hAnsi="Garamond"/>
          <w:b/>
          <w:color w:val="FF0000"/>
          <w:sz w:val="24"/>
          <w:szCs w:val="24"/>
        </w:rPr>
      </w:pPr>
      <w:r w:rsidRPr="00742D32">
        <w:rPr>
          <w:rFonts w:ascii="Garamond" w:hAnsi="Garamond"/>
          <w:b/>
          <w:color w:val="FF0000"/>
          <w:sz w:val="24"/>
          <w:szCs w:val="24"/>
        </w:rPr>
        <w:t>-- There is an absence of reasoning, especially in the first argument, which might have referred to specific plot points to further develop the backing for its claim</w:t>
      </w:r>
    </w:p>
    <w:p w:rsidR="00F153FE" w:rsidRPr="00742D32" w:rsidRDefault="00F153FE" w:rsidP="00554CE2">
      <w:pPr>
        <w:spacing w:after="0" w:line="240" w:lineRule="auto"/>
        <w:rPr>
          <w:rFonts w:ascii="Garamond" w:hAnsi="Garamond"/>
          <w:b/>
          <w:color w:val="FF0000"/>
          <w:sz w:val="24"/>
          <w:szCs w:val="24"/>
        </w:rPr>
      </w:pPr>
      <w:r w:rsidRPr="00742D32">
        <w:rPr>
          <w:rFonts w:ascii="Garamond" w:hAnsi="Garamond"/>
          <w:b/>
          <w:color w:val="FF0000"/>
          <w:sz w:val="24"/>
          <w:szCs w:val="24"/>
        </w:rPr>
        <w:t xml:space="preserve">-- </w:t>
      </w:r>
      <w:r w:rsidR="00742D32" w:rsidRPr="00742D32">
        <w:rPr>
          <w:rFonts w:ascii="Garamond" w:hAnsi="Garamond"/>
          <w:b/>
          <w:color w:val="FF0000"/>
          <w:sz w:val="24"/>
          <w:szCs w:val="24"/>
        </w:rPr>
        <w:t xml:space="preserve">There is a missed opportunity for making an argument to appeal to the interests of the immediate audience (Hasbro) in selling more board games.  This audience may have been more open to the argument that an increasing share of the board game market is female, for instance, making it possible that the game without Rey would be less appealing.  </w:t>
      </w:r>
    </w:p>
    <w:p w:rsidR="00742D32" w:rsidRPr="00742D32" w:rsidRDefault="00742D32" w:rsidP="00554CE2">
      <w:pPr>
        <w:spacing w:after="0" w:line="240" w:lineRule="auto"/>
        <w:rPr>
          <w:rFonts w:ascii="Garamond" w:hAnsi="Garamond"/>
          <w:b/>
          <w:color w:val="FF0000"/>
          <w:sz w:val="24"/>
          <w:szCs w:val="24"/>
        </w:rPr>
      </w:pPr>
      <w:r w:rsidRPr="00742D32">
        <w:rPr>
          <w:rFonts w:ascii="Garamond" w:hAnsi="Garamond"/>
          <w:b/>
          <w:color w:val="FF0000"/>
          <w:sz w:val="24"/>
          <w:szCs w:val="24"/>
        </w:rPr>
        <w:t xml:space="preserve">-- Adding additional evidence – making the evidence more </w:t>
      </w:r>
      <w:r w:rsidRPr="00742D32">
        <w:rPr>
          <w:rFonts w:ascii="Garamond" w:hAnsi="Garamond"/>
          <w:b/>
          <w:i/>
          <w:color w:val="FF0000"/>
          <w:sz w:val="24"/>
          <w:szCs w:val="24"/>
        </w:rPr>
        <w:t>sufficient</w:t>
      </w:r>
      <w:r w:rsidRPr="00742D32">
        <w:rPr>
          <w:rFonts w:ascii="Garamond" w:hAnsi="Garamond"/>
          <w:b/>
          <w:color w:val="FF0000"/>
          <w:sz w:val="24"/>
          <w:szCs w:val="24"/>
        </w:rPr>
        <w:t xml:space="preserve"> – may have included, in the second argument for instance, reference to gender equality in other board games (Clue, for instance).  </w:t>
      </w:r>
    </w:p>
    <w:p w:rsidR="00554CE2" w:rsidRDefault="00554CE2" w:rsidP="00554CE2">
      <w:pPr>
        <w:spacing w:after="0" w:line="240" w:lineRule="auto"/>
        <w:rPr>
          <w:rFonts w:ascii="Garamond" w:hAnsi="Garamond"/>
          <w:b/>
          <w:sz w:val="24"/>
          <w:szCs w:val="24"/>
        </w:rPr>
      </w:pPr>
    </w:p>
    <w:p w:rsidR="00554CE2" w:rsidRDefault="00554CE2" w:rsidP="00554CE2">
      <w:pPr>
        <w:spacing w:after="0" w:line="240" w:lineRule="auto"/>
        <w:rPr>
          <w:rFonts w:ascii="Garamond" w:hAnsi="Garamond"/>
          <w:b/>
          <w:sz w:val="24"/>
          <w:szCs w:val="24"/>
        </w:rPr>
      </w:pPr>
    </w:p>
    <w:p w:rsidR="00C4336A" w:rsidRDefault="00361AE2" w:rsidP="00C4336A">
      <w:pPr>
        <w:spacing w:after="0" w:line="240" w:lineRule="auto"/>
        <w:rPr>
          <w:rFonts w:ascii="Garamond" w:hAnsi="Garamond"/>
          <w:b/>
          <w:sz w:val="24"/>
          <w:szCs w:val="24"/>
        </w:rPr>
      </w:pPr>
      <w:r>
        <w:rPr>
          <w:rFonts w:ascii="Garamond" w:hAnsi="Garamond"/>
          <w:b/>
          <w:sz w:val="24"/>
          <w:szCs w:val="24"/>
        </w:rPr>
        <w:t>5</w:t>
      </w:r>
      <w:r w:rsidR="00C4336A">
        <w:rPr>
          <w:rFonts w:ascii="Garamond" w:hAnsi="Garamond"/>
          <w:b/>
          <w:sz w:val="24"/>
          <w:szCs w:val="24"/>
        </w:rPr>
        <w:t>.</w:t>
      </w:r>
      <w:r w:rsidR="00C4336A">
        <w:rPr>
          <w:rFonts w:ascii="Garamond" w:hAnsi="Garamond"/>
          <w:b/>
          <w:sz w:val="24"/>
          <w:szCs w:val="24"/>
        </w:rPr>
        <w:tab/>
        <w:t>What “evidence from authority” referenced in the article might Annie Rose and her family have used, either in the letter or later in the follow-up to the letter?</w:t>
      </w:r>
    </w:p>
    <w:p w:rsidR="00C4336A" w:rsidRDefault="00C4336A" w:rsidP="00C4336A">
      <w:pPr>
        <w:spacing w:after="0" w:line="240" w:lineRule="auto"/>
        <w:rPr>
          <w:rFonts w:ascii="Garamond" w:hAnsi="Garamond"/>
          <w:b/>
          <w:sz w:val="24"/>
          <w:szCs w:val="24"/>
        </w:rPr>
      </w:pPr>
    </w:p>
    <w:p w:rsidR="00C4336A" w:rsidRPr="00742D32" w:rsidRDefault="00742D32" w:rsidP="00C4336A">
      <w:pPr>
        <w:spacing w:after="0" w:line="240" w:lineRule="auto"/>
        <w:rPr>
          <w:rFonts w:ascii="Garamond" w:hAnsi="Garamond"/>
          <w:b/>
          <w:color w:val="FF0000"/>
          <w:sz w:val="24"/>
          <w:szCs w:val="24"/>
        </w:rPr>
      </w:pPr>
      <w:r w:rsidRPr="00742D32">
        <w:rPr>
          <w:rFonts w:ascii="Garamond" w:hAnsi="Garamond"/>
          <w:b/>
          <w:color w:val="FF0000"/>
          <w:sz w:val="24"/>
          <w:szCs w:val="24"/>
        </w:rPr>
        <w:t xml:space="preserve">The film’s director, J.J. Abrams, called excluding Rey as a character piece in the Monopoly game “preposterous,” according to the article.  That could have been used as evidence from authority for one or the other of the two arguments, depending on Abrams’ warrant for this conclusion.  </w:t>
      </w:r>
    </w:p>
    <w:p w:rsidR="00361AE2" w:rsidRDefault="00361AE2" w:rsidP="00C4336A">
      <w:pPr>
        <w:spacing w:after="0" w:line="240" w:lineRule="auto"/>
        <w:rPr>
          <w:rFonts w:ascii="Garamond" w:hAnsi="Garamond"/>
          <w:b/>
          <w:sz w:val="24"/>
          <w:szCs w:val="24"/>
        </w:rPr>
      </w:pPr>
    </w:p>
    <w:p w:rsidR="00361AE2" w:rsidRDefault="00361AE2" w:rsidP="00C4336A">
      <w:pPr>
        <w:spacing w:after="0" w:line="240" w:lineRule="auto"/>
        <w:rPr>
          <w:rFonts w:ascii="Garamond" w:hAnsi="Garamond"/>
          <w:b/>
          <w:sz w:val="24"/>
          <w:szCs w:val="24"/>
        </w:rPr>
      </w:pPr>
    </w:p>
    <w:p w:rsidR="00C4336A" w:rsidRDefault="00361AE2" w:rsidP="00C4336A">
      <w:pPr>
        <w:spacing w:after="0" w:line="240" w:lineRule="auto"/>
        <w:rPr>
          <w:rFonts w:ascii="Garamond" w:hAnsi="Garamond"/>
          <w:b/>
          <w:sz w:val="24"/>
          <w:szCs w:val="24"/>
        </w:rPr>
      </w:pPr>
      <w:r>
        <w:rPr>
          <w:rFonts w:ascii="Garamond" w:hAnsi="Garamond"/>
          <w:b/>
          <w:sz w:val="24"/>
          <w:szCs w:val="24"/>
        </w:rPr>
        <w:t>6</w:t>
      </w:r>
      <w:r w:rsidR="00C4336A">
        <w:rPr>
          <w:rFonts w:ascii="Garamond" w:hAnsi="Garamond"/>
          <w:b/>
          <w:sz w:val="24"/>
          <w:szCs w:val="24"/>
        </w:rPr>
        <w:t>.</w:t>
      </w:r>
      <w:r w:rsidR="00C4336A">
        <w:rPr>
          <w:rFonts w:ascii="Garamond" w:hAnsi="Garamond"/>
          <w:b/>
          <w:sz w:val="24"/>
          <w:szCs w:val="24"/>
        </w:rPr>
        <w:tab/>
        <w:t xml:space="preserve">The Monopoly game manufacturer Hasbro has made several counter-arguments, both explicitly and implicitly, to Annie Rose’s argumentative position.  Paraphrase two of the counter-claims </w:t>
      </w:r>
    </w:p>
    <w:p w:rsidR="00C4336A" w:rsidRDefault="00C4336A" w:rsidP="00C4336A">
      <w:pPr>
        <w:spacing w:after="0" w:line="240" w:lineRule="auto"/>
        <w:rPr>
          <w:rFonts w:ascii="Garamond" w:hAnsi="Garamond"/>
          <w:b/>
          <w:sz w:val="24"/>
          <w:szCs w:val="24"/>
        </w:rPr>
      </w:pPr>
    </w:p>
    <w:p w:rsidR="00C4336A" w:rsidRPr="00F30B47" w:rsidRDefault="00C4336A" w:rsidP="00C4336A">
      <w:pPr>
        <w:spacing w:after="0" w:line="240" w:lineRule="auto"/>
        <w:rPr>
          <w:rFonts w:ascii="Garamond" w:hAnsi="Garamond"/>
          <w:b/>
          <w:color w:val="FF0000"/>
          <w:sz w:val="24"/>
          <w:szCs w:val="24"/>
        </w:rPr>
      </w:pPr>
      <w:r w:rsidRPr="00F30B47">
        <w:rPr>
          <w:rFonts w:ascii="Garamond" w:hAnsi="Garamond"/>
          <w:b/>
          <w:color w:val="FF0000"/>
          <w:sz w:val="24"/>
          <w:szCs w:val="24"/>
        </w:rPr>
        <w:tab/>
        <w:t>Counter-claim 1:</w:t>
      </w:r>
      <w:r w:rsidR="006F7B2A" w:rsidRPr="00F30B47">
        <w:rPr>
          <w:rFonts w:ascii="Garamond" w:hAnsi="Garamond"/>
          <w:b/>
          <w:color w:val="FF0000"/>
          <w:sz w:val="24"/>
          <w:szCs w:val="24"/>
        </w:rPr>
        <w:t xml:space="preserve"> Including Rey as a character piece would have </w:t>
      </w:r>
      <w:r w:rsidR="00F30B47" w:rsidRPr="00F30B47">
        <w:rPr>
          <w:rFonts w:ascii="Garamond" w:hAnsi="Garamond"/>
          <w:b/>
          <w:color w:val="FF0000"/>
          <w:sz w:val="24"/>
          <w:szCs w:val="24"/>
        </w:rPr>
        <w:t xml:space="preserve">given away the plot of the movie, </w:t>
      </w:r>
      <w:r w:rsidR="00F30B47" w:rsidRPr="00F30B47">
        <w:rPr>
          <w:rFonts w:ascii="Garamond" w:hAnsi="Garamond"/>
          <w:b/>
          <w:color w:val="FF0000"/>
          <w:sz w:val="24"/>
          <w:szCs w:val="24"/>
        </w:rPr>
        <w:tab/>
      </w:r>
      <w:r w:rsidR="00F30B47" w:rsidRPr="00F30B47">
        <w:rPr>
          <w:rFonts w:ascii="Garamond" w:hAnsi="Garamond"/>
          <w:b/>
          <w:color w:val="FF0000"/>
          <w:sz w:val="24"/>
          <w:szCs w:val="24"/>
        </w:rPr>
        <w:tab/>
      </w:r>
      <w:r w:rsidR="00F30B47" w:rsidRPr="00F30B47">
        <w:rPr>
          <w:rFonts w:ascii="Garamond" w:hAnsi="Garamond"/>
          <w:b/>
          <w:color w:val="FF0000"/>
          <w:sz w:val="24"/>
          <w:szCs w:val="24"/>
        </w:rPr>
        <w:tab/>
      </w:r>
      <w:r w:rsidR="00F30B47" w:rsidRPr="00F30B47">
        <w:rPr>
          <w:rFonts w:ascii="Garamond" w:hAnsi="Garamond"/>
          <w:b/>
          <w:color w:val="FF0000"/>
          <w:sz w:val="24"/>
          <w:szCs w:val="24"/>
        </w:rPr>
        <w:tab/>
      </w:r>
      <w:r w:rsidR="00F30B47" w:rsidRPr="00F30B47">
        <w:rPr>
          <w:rFonts w:ascii="Garamond" w:hAnsi="Garamond"/>
          <w:b/>
          <w:color w:val="FF0000"/>
          <w:sz w:val="24"/>
          <w:szCs w:val="24"/>
        </w:rPr>
        <w:tab/>
        <w:t xml:space="preserve">since the game was released several months before it opened.  </w:t>
      </w:r>
    </w:p>
    <w:p w:rsidR="00C4336A" w:rsidRPr="00F30B47" w:rsidRDefault="00C4336A" w:rsidP="00C4336A">
      <w:pPr>
        <w:spacing w:after="0" w:line="240" w:lineRule="auto"/>
        <w:rPr>
          <w:rFonts w:ascii="Garamond" w:hAnsi="Garamond"/>
          <w:b/>
          <w:color w:val="FF0000"/>
          <w:sz w:val="24"/>
          <w:szCs w:val="24"/>
        </w:rPr>
      </w:pPr>
    </w:p>
    <w:p w:rsidR="00361AE2" w:rsidRPr="00F30B47" w:rsidRDefault="00361AE2" w:rsidP="00C4336A">
      <w:pPr>
        <w:spacing w:after="0" w:line="240" w:lineRule="auto"/>
        <w:rPr>
          <w:rFonts w:ascii="Garamond" w:hAnsi="Garamond"/>
          <w:b/>
          <w:color w:val="FF0000"/>
          <w:sz w:val="24"/>
          <w:szCs w:val="24"/>
        </w:rPr>
      </w:pPr>
    </w:p>
    <w:p w:rsidR="00361AE2" w:rsidRPr="00F30B47" w:rsidRDefault="00361AE2" w:rsidP="00C4336A">
      <w:pPr>
        <w:spacing w:after="0" w:line="240" w:lineRule="auto"/>
        <w:rPr>
          <w:rFonts w:ascii="Garamond" w:hAnsi="Garamond"/>
          <w:b/>
          <w:color w:val="FF0000"/>
          <w:sz w:val="24"/>
          <w:szCs w:val="24"/>
        </w:rPr>
      </w:pPr>
    </w:p>
    <w:p w:rsidR="00C4336A" w:rsidRPr="00F30B47" w:rsidRDefault="00C4336A" w:rsidP="00C4336A">
      <w:pPr>
        <w:spacing w:after="0" w:line="240" w:lineRule="auto"/>
        <w:rPr>
          <w:rFonts w:ascii="Garamond" w:hAnsi="Garamond"/>
          <w:b/>
          <w:color w:val="FF0000"/>
          <w:sz w:val="24"/>
          <w:szCs w:val="24"/>
        </w:rPr>
      </w:pPr>
      <w:r w:rsidRPr="00F30B47">
        <w:rPr>
          <w:rFonts w:ascii="Garamond" w:hAnsi="Garamond"/>
          <w:b/>
          <w:color w:val="FF0000"/>
          <w:sz w:val="24"/>
          <w:szCs w:val="24"/>
        </w:rPr>
        <w:tab/>
        <w:t>Counter-claim 2:</w:t>
      </w:r>
      <w:r w:rsidR="00F30B47" w:rsidRPr="00F30B47">
        <w:rPr>
          <w:rFonts w:ascii="Garamond" w:hAnsi="Garamond"/>
          <w:b/>
          <w:color w:val="FF0000"/>
          <w:sz w:val="24"/>
          <w:szCs w:val="24"/>
        </w:rPr>
        <w:t xml:space="preserve"> There is not enough interest among American retailers in a Star Wars Monopoly </w:t>
      </w:r>
      <w:r w:rsidR="00F30B47" w:rsidRPr="00F30B47">
        <w:rPr>
          <w:rFonts w:ascii="Garamond" w:hAnsi="Garamond"/>
          <w:b/>
          <w:color w:val="FF0000"/>
          <w:sz w:val="24"/>
          <w:szCs w:val="24"/>
        </w:rPr>
        <w:tab/>
      </w:r>
      <w:r w:rsidR="00F30B47" w:rsidRPr="00F30B47">
        <w:rPr>
          <w:rFonts w:ascii="Garamond" w:hAnsi="Garamond"/>
          <w:b/>
          <w:color w:val="FF0000"/>
          <w:sz w:val="24"/>
          <w:szCs w:val="24"/>
        </w:rPr>
        <w:tab/>
      </w:r>
      <w:r w:rsidR="00F30B47" w:rsidRPr="00F30B47">
        <w:rPr>
          <w:rFonts w:ascii="Garamond" w:hAnsi="Garamond"/>
          <w:b/>
          <w:color w:val="FF0000"/>
          <w:sz w:val="24"/>
          <w:szCs w:val="24"/>
        </w:rPr>
        <w:tab/>
      </w:r>
      <w:r w:rsidR="00F30B47" w:rsidRPr="00F30B47">
        <w:rPr>
          <w:rFonts w:ascii="Garamond" w:hAnsi="Garamond"/>
          <w:b/>
          <w:color w:val="FF0000"/>
          <w:sz w:val="24"/>
          <w:szCs w:val="24"/>
        </w:rPr>
        <w:tab/>
      </w:r>
      <w:r w:rsidR="00F30B47" w:rsidRPr="00F30B47">
        <w:rPr>
          <w:rFonts w:ascii="Garamond" w:hAnsi="Garamond"/>
          <w:b/>
          <w:color w:val="FF0000"/>
          <w:sz w:val="24"/>
          <w:szCs w:val="24"/>
        </w:rPr>
        <w:tab/>
        <w:t xml:space="preserve">that includes Rey as a character piece.  </w:t>
      </w:r>
    </w:p>
    <w:p w:rsidR="004075B3" w:rsidRPr="00F30B47" w:rsidRDefault="004075B3" w:rsidP="00C4336A">
      <w:pPr>
        <w:spacing w:after="0" w:line="240" w:lineRule="auto"/>
        <w:rPr>
          <w:rFonts w:ascii="Garamond" w:hAnsi="Garamond"/>
          <w:b/>
          <w:color w:val="FF0000"/>
          <w:sz w:val="24"/>
          <w:szCs w:val="24"/>
        </w:rPr>
      </w:pPr>
    </w:p>
    <w:p w:rsidR="004075B3" w:rsidRPr="00F30B47" w:rsidRDefault="004075B3" w:rsidP="00C4336A">
      <w:pPr>
        <w:spacing w:after="0" w:line="240" w:lineRule="auto"/>
        <w:rPr>
          <w:rFonts w:ascii="Garamond" w:hAnsi="Garamond"/>
          <w:b/>
          <w:color w:val="FF0000"/>
          <w:sz w:val="24"/>
          <w:szCs w:val="24"/>
        </w:rPr>
      </w:pPr>
    </w:p>
    <w:p w:rsidR="004075B3" w:rsidRPr="00F30B47" w:rsidRDefault="004075B3" w:rsidP="00C4336A">
      <w:pPr>
        <w:spacing w:after="0" w:line="240" w:lineRule="auto"/>
        <w:rPr>
          <w:rFonts w:ascii="Garamond" w:hAnsi="Garamond"/>
          <w:b/>
          <w:color w:val="FF0000"/>
          <w:sz w:val="24"/>
          <w:szCs w:val="24"/>
        </w:rPr>
      </w:pPr>
      <w:r w:rsidRPr="00F30B47">
        <w:rPr>
          <w:rFonts w:ascii="Garamond" w:hAnsi="Garamond"/>
          <w:b/>
          <w:color w:val="FF0000"/>
          <w:sz w:val="24"/>
          <w:szCs w:val="24"/>
        </w:rPr>
        <w:tab/>
        <w:t>Counter-claim 3:</w:t>
      </w:r>
      <w:r w:rsidR="00F30B47" w:rsidRPr="00F30B47">
        <w:rPr>
          <w:rFonts w:ascii="Garamond" w:hAnsi="Garamond"/>
          <w:b/>
          <w:color w:val="FF0000"/>
          <w:sz w:val="24"/>
          <w:szCs w:val="24"/>
        </w:rPr>
        <w:t xml:space="preserve"> Hasbro has made Rey available as a game piece for those consumers who write in </w:t>
      </w:r>
      <w:r w:rsidR="00F30B47" w:rsidRPr="00F30B47">
        <w:rPr>
          <w:rFonts w:ascii="Garamond" w:hAnsi="Garamond"/>
          <w:b/>
          <w:color w:val="FF0000"/>
          <w:sz w:val="24"/>
          <w:szCs w:val="24"/>
        </w:rPr>
        <w:tab/>
      </w:r>
      <w:r w:rsidR="00F30B47" w:rsidRPr="00F30B47">
        <w:rPr>
          <w:rFonts w:ascii="Garamond" w:hAnsi="Garamond"/>
          <w:b/>
          <w:color w:val="FF0000"/>
          <w:sz w:val="24"/>
          <w:szCs w:val="24"/>
        </w:rPr>
        <w:tab/>
      </w:r>
      <w:r w:rsidR="00F30B47" w:rsidRPr="00F30B47">
        <w:rPr>
          <w:rFonts w:ascii="Garamond" w:hAnsi="Garamond"/>
          <w:b/>
          <w:color w:val="FF0000"/>
          <w:sz w:val="24"/>
          <w:szCs w:val="24"/>
        </w:rPr>
        <w:tab/>
      </w:r>
      <w:r w:rsidR="00F30B47" w:rsidRPr="00F30B47">
        <w:rPr>
          <w:rFonts w:ascii="Garamond" w:hAnsi="Garamond"/>
          <w:b/>
          <w:color w:val="FF0000"/>
          <w:sz w:val="24"/>
          <w:szCs w:val="24"/>
        </w:rPr>
        <w:tab/>
        <w:t xml:space="preserve">to request it.  </w:t>
      </w:r>
    </w:p>
    <w:p w:rsidR="00C4336A" w:rsidRDefault="00C4336A" w:rsidP="00C4336A">
      <w:pPr>
        <w:spacing w:after="0" w:line="240" w:lineRule="auto"/>
        <w:rPr>
          <w:rFonts w:ascii="Garamond" w:hAnsi="Garamond"/>
          <w:b/>
          <w:sz w:val="24"/>
          <w:szCs w:val="24"/>
        </w:rPr>
      </w:pPr>
    </w:p>
    <w:p w:rsidR="00C4336A" w:rsidRDefault="00C4336A" w:rsidP="00C4336A">
      <w:pPr>
        <w:spacing w:after="0" w:line="240" w:lineRule="auto"/>
        <w:rPr>
          <w:rFonts w:ascii="Garamond" w:hAnsi="Garamond"/>
          <w:b/>
          <w:sz w:val="24"/>
          <w:szCs w:val="24"/>
        </w:rPr>
      </w:pPr>
    </w:p>
    <w:p w:rsidR="00C4336A" w:rsidRDefault="00361AE2" w:rsidP="00C4336A">
      <w:pPr>
        <w:spacing w:after="0" w:line="240" w:lineRule="auto"/>
        <w:rPr>
          <w:rFonts w:ascii="Garamond" w:hAnsi="Garamond"/>
          <w:b/>
          <w:sz w:val="24"/>
          <w:szCs w:val="24"/>
        </w:rPr>
      </w:pPr>
      <w:r>
        <w:rPr>
          <w:rFonts w:ascii="Garamond" w:hAnsi="Garamond"/>
          <w:b/>
          <w:sz w:val="24"/>
          <w:szCs w:val="24"/>
        </w:rPr>
        <w:t>7</w:t>
      </w:r>
      <w:r w:rsidR="00C4336A">
        <w:rPr>
          <w:rFonts w:ascii="Garamond" w:hAnsi="Garamond"/>
          <w:b/>
          <w:sz w:val="24"/>
          <w:szCs w:val="24"/>
        </w:rPr>
        <w:t>.</w:t>
      </w:r>
      <w:r w:rsidR="00C4336A">
        <w:rPr>
          <w:rFonts w:ascii="Garamond" w:hAnsi="Garamond"/>
          <w:b/>
          <w:sz w:val="24"/>
          <w:szCs w:val="24"/>
        </w:rPr>
        <w:tab/>
      </w:r>
      <w:r w:rsidR="00554CE2">
        <w:rPr>
          <w:rFonts w:ascii="Garamond" w:hAnsi="Garamond"/>
          <w:b/>
          <w:sz w:val="24"/>
          <w:szCs w:val="24"/>
        </w:rPr>
        <w:t xml:space="preserve">Ms. Goldman (Annie Rose’s mother) refutes (at least) one of Hasbro’s counter-arguments directly, in the article.  Paraphrase the counter-claim she responds to, then summarize the two rebuttal arguments in her refutation.  </w:t>
      </w:r>
      <w:r w:rsidR="00C4336A">
        <w:rPr>
          <w:rFonts w:ascii="Garamond" w:hAnsi="Garamond"/>
          <w:b/>
          <w:sz w:val="24"/>
          <w:szCs w:val="24"/>
        </w:rPr>
        <w:t xml:space="preserve">  </w:t>
      </w:r>
    </w:p>
    <w:p w:rsidR="00C4336A" w:rsidRDefault="00C4336A" w:rsidP="00C4336A">
      <w:pPr>
        <w:spacing w:after="0" w:line="240" w:lineRule="auto"/>
        <w:rPr>
          <w:rFonts w:ascii="Garamond" w:hAnsi="Garamond"/>
          <w:b/>
          <w:sz w:val="24"/>
          <w:szCs w:val="24"/>
        </w:rPr>
      </w:pPr>
    </w:p>
    <w:p w:rsidR="00F30B47" w:rsidRPr="00F30B47" w:rsidRDefault="00F30B47" w:rsidP="00C4336A">
      <w:pPr>
        <w:spacing w:after="0" w:line="240" w:lineRule="auto"/>
        <w:rPr>
          <w:rFonts w:ascii="Garamond" w:hAnsi="Garamond"/>
          <w:b/>
          <w:color w:val="FF0000"/>
          <w:sz w:val="24"/>
          <w:szCs w:val="24"/>
        </w:rPr>
      </w:pPr>
      <w:r w:rsidRPr="00F30B47">
        <w:rPr>
          <w:rFonts w:ascii="Garamond" w:hAnsi="Garamond"/>
          <w:b/>
          <w:color w:val="FF0000"/>
          <w:sz w:val="24"/>
          <w:szCs w:val="24"/>
        </w:rPr>
        <w:t xml:space="preserve">Hasbro has made the Rey character piece available for those who write in and request it, but </w:t>
      </w:r>
    </w:p>
    <w:p w:rsidR="00F30B47" w:rsidRPr="00F30B47" w:rsidRDefault="00F30B47" w:rsidP="00C4336A">
      <w:pPr>
        <w:spacing w:after="0" w:line="240" w:lineRule="auto"/>
        <w:rPr>
          <w:rFonts w:ascii="Garamond" w:hAnsi="Garamond"/>
          <w:b/>
          <w:color w:val="FF0000"/>
          <w:sz w:val="24"/>
          <w:szCs w:val="24"/>
        </w:rPr>
      </w:pPr>
    </w:p>
    <w:p w:rsidR="00F30B47" w:rsidRPr="00F30B47" w:rsidRDefault="00F30B47" w:rsidP="00C4336A">
      <w:pPr>
        <w:spacing w:after="0" w:line="240" w:lineRule="auto"/>
        <w:rPr>
          <w:rFonts w:ascii="Garamond" w:hAnsi="Garamond"/>
          <w:b/>
          <w:color w:val="FF0000"/>
          <w:sz w:val="24"/>
          <w:szCs w:val="24"/>
        </w:rPr>
      </w:pPr>
      <w:r w:rsidRPr="00F30B47">
        <w:rPr>
          <w:rFonts w:ascii="Garamond" w:hAnsi="Garamond"/>
          <w:b/>
          <w:color w:val="FF0000"/>
          <w:sz w:val="24"/>
          <w:szCs w:val="24"/>
        </w:rPr>
        <w:tab/>
        <w:t xml:space="preserve">(1) Many kids are not going to be aware of this; and </w:t>
      </w:r>
    </w:p>
    <w:p w:rsidR="00F30B47" w:rsidRPr="00F30B47" w:rsidRDefault="00F30B47" w:rsidP="00C4336A">
      <w:pPr>
        <w:spacing w:after="0" w:line="240" w:lineRule="auto"/>
        <w:rPr>
          <w:rFonts w:ascii="Garamond" w:hAnsi="Garamond"/>
          <w:b/>
          <w:color w:val="FF0000"/>
          <w:sz w:val="24"/>
          <w:szCs w:val="24"/>
        </w:rPr>
      </w:pPr>
    </w:p>
    <w:p w:rsidR="00C4336A" w:rsidRPr="00F30B47" w:rsidRDefault="00F30B47" w:rsidP="00C4336A">
      <w:pPr>
        <w:spacing w:after="0" w:line="240" w:lineRule="auto"/>
        <w:rPr>
          <w:rFonts w:ascii="Garamond" w:hAnsi="Garamond"/>
          <w:b/>
          <w:color w:val="FF0000"/>
          <w:sz w:val="24"/>
          <w:szCs w:val="24"/>
        </w:rPr>
      </w:pPr>
      <w:r w:rsidRPr="00F30B47">
        <w:rPr>
          <w:rFonts w:ascii="Garamond" w:hAnsi="Garamond"/>
          <w:b/>
          <w:color w:val="FF0000"/>
          <w:sz w:val="24"/>
          <w:szCs w:val="24"/>
        </w:rPr>
        <w:tab/>
        <w:t xml:space="preserve">(2) This is still treating Rey differently, while the point of this protest is that male and female </w:t>
      </w:r>
      <w:r w:rsidRPr="00F30B47">
        <w:rPr>
          <w:rFonts w:ascii="Garamond" w:hAnsi="Garamond"/>
          <w:b/>
          <w:color w:val="FF0000"/>
          <w:sz w:val="24"/>
          <w:szCs w:val="24"/>
        </w:rPr>
        <w:tab/>
        <w:t xml:space="preserve">characters (and their game pieces) should be treated equally.  </w:t>
      </w:r>
    </w:p>
    <w:p w:rsidR="00C4336A" w:rsidRDefault="00C4336A" w:rsidP="00C4336A">
      <w:pPr>
        <w:spacing w:after="0" w:line="240" w:lineRule="auto"/>
        <w:rPr>
          <w:rFonts w:ascii="Garamond" w:hAnsi="Garamond"/>
          <w:b/>
          <w:sz w:val="24"/>
          <w:szCs w:val="24"/>
        </w:rPr>
      </w:pPr>
    </w:p>
    <w:p w:rsidR="00C4336A" w:rsidRDefault="00C4336A" w:rsidP="00C4336A">
      <w:pPr>
        <w:spacing w:after="0" w:line="240" w:lineRule="auto"/>
        <w:rPr>
          <w:rFonts w:ascii="Garamond" w:hAnsi="Garamond"/>
          <w:b/>
          <w:sz w:val="24"/>
          <w:szCs w:val="24"/>
        </w:rPr>
      </w:pPr>
    </w:p>
    <w:p w:rsidR="00554CE2" w:rsidRDefault="00361AE2" w:rsidP="00554CE2">
      <w:pPr>
        <w:spacing w:after="0" w:line="240" w:lineRule="auto"/>
        <w:rPr>
          <w:rFonts w:ascii="Garamond" w:hAnsi="Garamond"/>
          <w:b/>
          <w:sz w:val="24"/>
          <w:szCs w:val="24"/>
        </w:rPr>
      </w:pPr>
      <w:r>
        <w:rPr>
          <w:rFonts w:ascii="Garamond" w:hAnsi="Garamond"/>
          <w:b/>
          <w:sz w:val="24"/>
          <w:szCs w:val="24"/>
        </w:rPr>
        <w:t>8</w:t>
      </w:r>
      <w:r w:rsidR="00554CE2">
        <w:rPr>
          <w:rFonts w:ascii="Garamond" w:hAnsi="Garamond"/>
          <w:b/>
          <w:sz w:val="24"/>
          <w:szCs w:val="24"/>
        </w:rPr>
        <w:t>.</w:t>
      </w:r>
      <w:r w:rsidR="00554CE2">
        <w:rPr>
          <w:rFonts w:ascii="Garamond" w:hAnsi="Garamond"/>
          <w:b/>
          <w:sz w:val="24"/>
          <w:szCs w:val="24"/>
        </w:rPr>
        <w:tab/>
      </w:r>
      <w:r w:rsidR="00094BEE">
        <w:rPr>
          <w:rFonts w:ascii="Garamond" w:hAnsi="Garamond"/>
          <w:b/>
          <w:sz w:val="24"/>
          <w:szCs w:val="24"/>
        </w:rPr>
        <w:t xml:space="preserve">Evaluate the clashing argumentation between Hasbro and the Goodman family.  Setting aside the public relations implications (influenced by the publication of the article), which side do you think prevails in this dispute, and why?  </w:t>
      </w:r>
      <w:bookmarkStart w:id="0" w:name="_GoBack"/>
      <w:bookmarkEnd w:id="0"/>
    </w:p>
    <w:p w:rsidR="00554CE2" w:rsidRDefault="00554CE2" w:rsidP="00554CE2">
      <w:pPr>
        <w:spacing w:after="0" w:line="240" w:lineRule="auto"/>
        <w:rPr>
          <w:rFonts w:ascii="Garamond" w:hAnsi="Garamond"/>
          <w:b/>
          <w:sz w:val="24"/>
          <w:szCs w:val="24"/>
        </w:rPr>
      </w:pPr>
    </w:p>
    <w:p w:rsidR="00554CE2" w:rsidRPr="00734F3C" w:rsidRDefault="00F30B47" w:rsidP="00554CE2">
      <w:pPr>
        <w:spacing w:after="0" w:line="240" w:lineRule="auto"/>
        <w:rPr>
          <w:rFonts w:ascii="Garamond" w:hAnsi="Garamond"/>
          <w:b/>
          <w:color w:val="FF0000"/>
          <w:sz w:val="24"/>
          <w:szCs w:val="24"/>
        </w:rPr>
      </w:pPr>
      <w:r w:rsidRPr="00734F3C">
        <w:rPr>
          <w:rFonts w:ascii="Garamond" w:hAnsi="Garamond"/>
          <w:b/>
          <w:color w:val="FF0000"/>
          <w:sz w:val="24"/>
          <w:szCs w:val="24"/>
        </w:rPr>
        <w:t xml:space="preserve">There are various ways to evaluate this clashing argumentation with validity.  One way is </w:t>
      </w:r>
      <w:r w:rsidR="00546849" w:rsidRPr="00734F3C">
        <w:rPr>
          <w:rFonts w:ascii="Garamond" w:hAnsi="Garamond"/>
          <w:b/>
          <w:color w:val="FF0000"/>
          <w:sz w:val="24"/>
          <w:szCs w:val="24"/>
        </w:rPr>
        <w:t xml:space="preserve">to note that while the Goldmans attempt to refute Hasbro’s arguments, Hasbro makes no attempt to refute Annie Rose’s arguments.  Additionally, </w:t>
      </w:r>
      <w:r w:rsidR="00734F3C" w:rsidRPr="00734F3C">
        <w:rPr>
          <w:rFonts w:ascii="Garamond" w:hAnsi="Garamond"/>
          <w:b/>
          <w:color w:val="FF0000"/>
          <w:sz w:val="24"/>
          <w:szCs w:val="24"/>
        </w:rPr>
        <w:t xml:space="preserve">while Annie Rose makes arguments that are not time-bound or temporary (Rey is a key character, equality is a fundamental American value), Hasbro’s arguments have a limited shelf-life.  After the film was released, they could have added the Rey character.  And after retailers’ inventory went down, they could have asked retailers again if they would be interested in (or at least not object to) a game with a Rey character piece. </w:t>
      </w:r>
    </w:p>
    <w:p w:rsidR="00554CE2" w:rsidRDefault="00554CE2" w:rsidP="00554CE2">
      <w:pPr>
        <w:spacing w:after="0" w:line="240" w:lineRule="auto"/>
        <w:rPr>
          <w:rFonts w:ascii="Garamond" w:hAnsi="Garamond"/>
          <w:b/>
          <w:sz w:val="24"/>
          <w:szCs w:val="24"/>
        </w:rPr>
      </w:pPr>
    </w:p>
    <w:p w:rsidR="00A027AE" w:rsidRPr="00CA1F3F" w:rsidRDefault="00A027AE" w:rsidP="009034B1">
      <w:pPr>
        <w:spacing w:after="0" w:line="240" w:lineRule="auto"/>
        <w:rPr>
          <w:rFonts w:ascii="Garamond" w:hAnsi="Garamond"/>
          <w:b/>
          <w:sz w:val="24"/>
          <w:szCs w:val="24"/>
        </w:rPr>
      </w:pPr>
    </w:p>
    <w:sectPr w:rsidR="00A027AE" w:rsidRPr="00CA1F3F" w:rsidSect="00AF7025">
      <w:headerReference w:type="default" r:id="rId7"/>
      <w:footerReference w:type="default" r:id="rId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15F8" w:rsidRDefault="007815F8" w:rsidP="00433B86">
      <w:pPr>
        <w:spacing w:after="0" w:line="240" w:lineRule="auto"/>
      </w:pPr>
      <w:r>
        <w:separator/>
      </w:r>
    </w:p>
  </w:endnote>
  <w:endnote w:type="continuationSeparator" w:id="0">
    <w:p w:rsidR="007815F8" w:rsidRDefault="007815F8" w:rsidP="00433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D63" w:rsidRDefault="000C0D63">
    <w:pPr>
      <w:pStyle w:val="Footer"/>
    </w:pPr>
    <w:r>
      <w:rPr>
        <w:noProof/>
        <w:color w:val="5B9BD5" w:themeColor="accent1"/>
      </w:rPr>
      <mc:AlternateContent>
        <mc:Choice Requires="wps">
          <w:drawing>
            <wp:anchor distT="0" distB="0" distL="114300" distR="114300" simplePos="0" relativeHeight="251659264" behindDoc="0" locked="0" layoutInCell="1" allowOverlap="1" wp14:anchorId="18F296B9" wp14:editId="2D8CEFDB">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EFD3EF6"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009178F9">
      <w:rPr>
        <w:noProof/>
        <w:color w:val="5B9BD5" w:themeColor="accent1"/>
      </w:rPr>
      <w:t>Activity: Introduction to the Language of Argument</w:t>
    </w:r>
    <w:r w:rsidR="00C81240">
      <w:rPr>
        <w:color w:val="5B9BD5" w:themeColor="accent1"/>
      </w:rPr>
      <w:t xml:space="preserve"> ANSWER KEY</w:t>
    </w:r>
    <w:r>
      <w:rPr>
        <w:color w:val="5B9BD5" w:themeColor="accent1"/>
      </w:rPr>
      <w:t xml:space="preserve"> </w:t>
    </w:r>
    <w:r w:rsidR="00C866C7">
      <w:rPr>
        <w:color w:val="5B9BD5" w:themeColor="accent1"/>
      </w:rPr>
      <w:tab/>
    </w:r>
    <w:r>
      <w:rPr>
        <w:rFonts w:asciiTheme="majorHAnsi" w:eastAsiaTheme="majorEastAsia" w:hAnsiTheme="majorHAnsi" w:cstheme="majorBidi"/>
        <w:color w:val="5B9BD5" w:themeColor="accent1"/>
        <w:sz w:val="20"/>
        <w:szCs w:val="20"/>
      </w:rPr>
      <w:t xml:space="preserve">Page  </w:t>
    </w:r>
    <w:r>
      <w:rPr>
        <w:rFonts w:asciiTheme="minorHAnsi" w:eastAsiaTheme="minorEastAsia" w:hAnsiTheme="minorHAnsi" w:cstheme="minorBidi"/>
        <w:color w:val="5B9BD5" w:themeColor="accent1"/>
        <w:sz w:val="20"/>
        <w:szCs w:val="20"/>
      </w:rPr>
      <w:fldChar w:fldCharType="begin"/>
    </w:r>
    <w:r>
      <w:rPr>
        <w:color w:val="5B9BD5" w:themeColor="accent1"/>
        <w:sz w:val="20"/>
        <w:szCs w:val="20"/>
      </w:rPr>
      <w:instrText xml:space="preserve"> PAGE    \* MERGEFORMAT </w:instrText>
    </w:r>
    <w:r>
      <w:rPr>
        <w:rFonts w:asciiTheme="minorHAnsi" w:eastAsiaTheme="minorEastAsia" w:hAnsiTheme="minorHAnsi" w:cstheme="minorBidi"/>
        <w:color w:val="5B9BD5" w:themeColor="accent1"/>
        <w:sz w:val="20"/>
        <w:szCs w:val="20"/>
      </w:rPr>
      <w:fldChar w:fldCharType="separate"/>
    </w:r>
    <w:r w:rsidR="00734F3C" w:rsidRPr="00734F3C">
      <w:rPr>
        <w:rFonts w:asciiTheme="majorHAnsi" w:eastAsiaTheme="majorEastAsia" w:hAnsiTheme="majorHAnsi" w:cstheme="majorBidi"/>
        <w:noProof/>
        <w:color w:val="5B9BD5" w:themeColor="accent1"/>
        <w:sz w:val="20"/>
        <w:szCs w:val="20"/>
      </w:rPr>
      <w:t>3</w:t>
    </w:r>
    <w:r>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15F8" w:rsidRDefault="007815F8" w:rsidP="00433B86">
      <w:pPr>
        <w:spacing w:after="0" w:line="240" w:lineRule="auto"/>
      </w:pPr>
      <w:r>
        <w:separator/>
      </w:r>
    </w:p>
  </w:footnote>
  <w:footnote w:type="continuationSeparator" w:id="0">
    <w:p w:rsidR="007815F8" w:rsidRDefault="007815F8" w:rsidP="00433B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5A8" w:rsidRDefault="00D019EE" w:rsidP="006335A8">
    <w:pPr>
      <w:pStyle w:val="Header"/>
      <w:jc w:val="center"/>
    </w:pPr>
    <w:r>
      <w:rPr>
        <w:noProof/>
      </w:rPr>
      <w:drawing>
        <wp:inline distT="0" distB="0" distL="0" distR="0">
          <wp:extent cx="1189355" cy="1211580"/>
          <wp:effectExtent l="0" t="0" r="0" b="7620"/>
          <wp:docPr id="1" name="Picture 1" descr="LogoTrimmed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rimmed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9355" cy="1211580"/>
                  </a:xfrm>
                  <a:prstGeom prst="rect">
                    <a:avLst/>
                  </a:prstGeom>
                  <a:noFill/>
                  <a:ln>
                    <a:noFill/>
                  </a:ln>
                </pic:spPr>
              </pic:pic>
            </a:graphicData>
          </a:graphic>
        </wp:inline>
      </w:drawing>
    </w:r>
  </w:p>
  <w:p w:rsidR="006335A8" w:rsidRDefault="006335A8" w:rsidP="006335A8">
    <w:pPr>
      <w:pStyle w:val="Header"/>
      <w:jc w:val="center"/>
    </w:pPr>
  </w:p>
  <w:p w:rsidR="006335A8" w:rsidRDefault="006335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94DD5"/>
    <w:multiLevelType w:val="hybridMultilevel"/>
    <w:tmpl w:val="0C42A4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72666"/>
    <w:multiLevelType w:val="hybridMultilevel"/>
    <w:tmpl w:val="87AA18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F432BA"/>
    <w:multiLevelType w:val="hybridMultilevel"/>
    <w:tmpl w:val="6B08A7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B6A6BD3"/>
    <w:multiLevelType w:val="hybridMultilevel"/>
    <w:tmpl w:val="B8540726"/>
    <w:lvl w:ilvl="0" w:tplc="96C45056">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513A7039"/>
    <w:multiLevelType w:val="hybridMultilevel"/>
    <w:tmpl w:val="643491F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A06031"/>
    <w:multiLevelType w:val="hybridMultilevel"/>
    <w:tmpl w:val="AA7CCA1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4F6"/>
    <w:rsid w:val="0000173B"/>
    <w:rsid w:val="00004821"/>
    <w:rsid w:val="0001413A"/>
    <w:rsid w:val="00015F20"/>
    <w:rsid w:val="00021246"/>
    <w:rsid w:val="00022B7B"/>
    <w:rsid w:val="00025460"/>
    <w:rsid w:val="00027671"/>
    <w:rsid w:val="000431F5"/>
    <w:rsid w:val="00073E88"/>
    <w:rsid w:val="00074368"/>
    <w:rsid w:val="00081A18"/>
    <w:rsid w:val="00090FE2"/>
    <w:rsid w:val="00094BEE"/>
    <w:rsid w:val="00097B94"/>
    <w:rsid w:val="000B29A5"/>
    <w:rsid w:val="000C0D63"/>
    <w:rsid w:val="000C4969"/>
    <w:rsid w:val="000C7A84"/>
    <w:rsid w:val="000D478E"/>
    <w:rsid w:val="000E4C7F"/>
    <w:rsid w:val="000E631F"/>
    <w:rsid w:val="000F318F"/>
    <w:rsid w:val="000F5BEC"/>
    <w:rsid w:val="000F61D3"/>
    <w:rsid w:val="000F7283"/>
    <w:rsid w:val="001235B4"/>
    <w:rsid w:val="00137F51"/>
    <w:rsid w:val="0015590C"/>
    <w:rsid w:val="00155B4F"/>
    <w:rsid w:val="00197B68"/>
    <w:rsid w:val="001A2140"/>
    <w:rsid w:val="001A581B"/>
    <w:rsid w:val="001B6D73"/>
    <w:rsid w:val="001C3C56"/>
    <w:rsid w:val="001C4114"/>
    <w:rsid w:val="001C44B4"/>
    <w:rsid w:val="001C6C86"/>
    <w:rsid w:val="001D015D"/>
    <w:rsid w:val="001E4A29"/>
    <w:rsid w:val="001E5385"/>
    <w:rsid w:val="001F6735"/>
    <w:rsid w:val="00211403"/>
    <w:rsid w:val="00212DAC"/>
    <w:rsid w:val="00214603"/>
    <w:rsid w:val="00214980"/>
    <w:rsid w:val="00222F45"/>
    <w:rsid w:val="00225CBD"/>
    <w:rsid w:val="00235188"/>
    <w:rsid w:val="00236B36"/>
    <w:rsid w:val="00236CB7"/>
    <w:rsid w:val="00247D67"/>
    <w:rsid w:val="002624B1"/>
    <w:rsid w:val="002634A1"/>
    <w:rsid w:val="00264756"/>
    <w:rsid w:val="00270B9E"/>
    <w:rsid w:val="00280C87"/>
    <w:rsid w:val="00280CC9"/>
    <w:rsid w:val="00294444"/>
    <w:rsid w:val="002A06FC"/>
    <w:rsid w:val="002B5563"/>
    <w:rsid w:val="002C6718"/>
    <w:rsid w:val="002C71F8"/>
    <w:rsid w:val="002D5493"/>
    <w:rsid w:val="002D6AAE"/>
    <w:rsid w:val="002E5DB8"/>
    <w:rsid w:val="002F37DD"/>
    <w:rsid w:val="002F5342"/>
    <w:rsid w:val="003003DE"/>
    <w:rsid w:val="003009B7"/>
    <w:rsid w:val="00322D38"/>
    <w:rsid w:val="00322EEF"/>
    <w:rsid w:val="00323166"/>
    <w:rsid w:val="00324BC9"/>
    <w:rsid w:val="00335A9F"/>
    <w:rsid w:val="003411F1"/>
    <w:rsid w:val="00341C32"/>
    <w:rsid w:val="00352617"/>
    <w:rsid w:val="003538E7"/>
    <w:rsid w:val="00361AE2"/>
    <w:rsid w:val="00366A94"/>
    <w:rsid w:val="003739DC"/>
    <w:rsid w:val="00377FB4"/>
    <w:rsid w:val="00383550"/>
    <w:rsid w:val="0038725B"/>
    <w:rsid w:val="003956C5"/>
    <w:rsid w:val="003C7CBF"/>
    <w:rsid w:val="003F5BDE"/>
    <w:rsid w:val="00406016"/>
    <w:rsid w:val="00406E7E"/>
    <w:rsid w:val="004075B3"/>
    <w:rsid w:val="00412149"/>
    <w:rsid w:val="00422AE7"/>
    <w:rsid w:val="0042373A"/>
    <w:rsid w:val="004246D7"/>
    <w:rsid w:val="00424F91"/>
    <w:rsid w:val="004253FF"/>
    <w:rsid w:val="00430DE3"/>
    <w:rsid w:val="00433B86"/>
    <w:rsid w:val="00444CAE"/>
    <w:rsid w:val="004533C3"/>
    <w:rsid w:val="0045653E"/>
    <w:rsid w:val="00471630"/>
    <w:rsid w:val="00475C3C"/>
    <w:rsid w:val="00497FED"/>
    <w:rsid w:val="004A2B6B"/>
    <w:rsid w:val="004A53DF"/>
    <w:rsid w:val="004A5720"/>
    <w:rsid w:val="004B5DE9"/>
    <w:rsid w:val="004B6022"/>
    <w:rsid w:val="004F08EA"/>
    <w:rsid w:val="004F2181"/>
    <w:rsid w:val="004F2432"/>
    <w:rsid w:val="00502881"/>
    <w:rsid w:val="0050291F"/>
    <w:rsid w:val="00504D28"/>
    <w:rsid w:val="0051695E"/>
    <w:rsid w:val="00520AAE"/>
    <w:rsid w:val="00534F02"/>
    <w:rsid w:val="00546849"/>
    <w:rsid w:val="005510AF"/>
    <w:rsid w:val="00554CE2"/>
    <w:rsid w:val="005554CA"/>
    <w:rsid w:val="0055572C"/>
    <w:rsid w:val="00563185"/>
    <w:rsid w:val="0056395F"/>
    <w:rsid w:val="00572084"/>
    <w:rsid w:val="00573B89"/>
    <w:rsid w:val="00592259"/>
    <w:rsid w:val="005A299A"/>
    <w:rsid w:val="005A31A9"/>
    <w:rsid w:val="005A3B16"/>
    <w:rsid w:val="005A77CF"/>
    <w:rsid w:val="005B0307"/>
    <w:rsid w:val="005C16B0"/>
    <w:rsid w:val="005C2D8D"/>
    <w:rsid w:val="005E067B"/>
    <w:rsid w:val="005E177D"/>
    <w:rsid w:val="005E401A"/>
    <w:rsid w:val="005F56B9"/>
    <w:rsid w:val="005F61AE"/>
    <w:rsid w:val="006178E6"/>
    <w:rsid w:val="006269AA"/>
    <w:rsid w:val="006335A8"/>
    <w:rsid w:val="0063697B"/>
    <w:rsid w:val="0064273A"/>
    <w:rsid w:val="00647854"/>
    <w:rsid w:val="0066540D"/>
    <w:rsid w:val="006737CF"/>
    <w:rsid w:val="00691407"/>
    <w:rsid w:val="00694CC4"/>
    <w:rsid w:val="006A1307"/>
    <w:rsid w:val="006A6860"/>
    <w:rsid w:val="006B6C8A"/>
    <w:rsid w:val="006C0753"/>
    <w:rsid w:val="006C34C3"/>
    <w:rsid w:val="006D67D9"/>
    <w:rsid w:val="006D70AE"/>
    <w:rsid w:val="006E19A0"/>
    <w:rsid w:val="006E5378"/>
    <w:rsid w:val="006E6C19"/>
    <w:rsid w:val="006E7020"/>
    <w:rsid w:val="006F5F54"/>
    <w:rsid w:val="006F63A5"/>
    <w:rsid w:val="006F7B2A"/>
    <w:rsid w:val="00700E75"/>
    <w:rsid w:val="00702341"/>
    <w:rsid w:val="00703398"/>
    <w:rsid w:val="00704161"/>
    <w:rsid w:val="00706A9B"/>
    <w:rsid w:val="00710AA6"/>
    <w:rsid w:val="00726003"/>
    <w:rsid w:val="00734F3C"/>
    <w:rsid w:val="007379EF"/>
    <w:rsid w:val="00742D32"/>
    <w:rsid w:val="007438C1"/>
    <w:rsid w:val="00752947"/>
    <w:rsid w:val="00757508"/>
    <w:rsid w:val="00763BCB"/>
    <w:rsid w:val="00764194"/>
    <w:rsid w:val="00775612"/>
    <w:rsid w:val="007759B2"/>
    <w:rsid w:val="007815F8"/>
    <w:rsid w:val="007835DB"/>
    <w:rsid w:val="00791757"/>
    <w:rsid w:val="007921D6"/>
    <w:rsid w:val="007953A3"/>
    <w:rsid w:val="007A3388"/>
    <w:rsid w:val="007B0CDC"/>
    <w:rsid w:val="007C53E3"/>
    <w:rsid w:val="007C5BC5"/>
    <w:rsid w:val="007C7079"/>
    <w:rsid w:val="007D0108"/>
    <w:rsid w:val="007D1E07"/>
    <w:rsid w:val="007D2616"/>
    <w:rsid w:val="007E693B"/>
    <w:rsid w:val="007F77EC"/>
    <w:rsid w:val="00800741"/>
    <w:rsid w:val="00806316"/>
    <w:rsid w:val="008064FA"/>
    <w:rsid w:val="0082047B"/>
    <w:rsid w:val="00827C93"/>
    <w:rsid w:val="00844BEF"/>
    <w:rsid w:val="00854A7A"/>
    <w:rsid w:val="00855CF0"/>
    <w:rsid w:val="0088349C"/>
    <w:rsid w:val="00884C83"/>
    <w:rsid w:val="00895655"/>
    <w:rsid w:val="00896CAB"/>
    <w:rsid w:val="008972B3"/>
    <w:rsid w:val="008A38D6"/>
    <w:rsid w:val="008A4DD4"/>
    <w:rsid w:val="008C2B2B"/>
    <w:rsid w:val="008C58E4"/>
    <w:rsid w:val="008D3F42"/>
    <w:rsid w:val="008E748D"/>
    <w:rsid w:val="008F3A7B"/>
    <w:rsid w:val="009034B1"/>
    <w:rsid w:val="00904F2A"/>
    <w:rsid w:val="009178F9"/>
    <w:rsid w:val="00921D0C"/>
    <w:rsid w:val="0093455E"/>
    <w:rsid w:val="009530C4"/>
    <w:rsid w:val="00955451"/>
    <w:rsid w:val="00963316"/>
    <w:rsid w:val="00975BAE"/>
    <w:rsid w:val="00977F3C"/>
    <w:rsid w:val="00995924"/>
    <w:rsid w:val="00996406"/>
    <w:rsid w:val="009A0059"/>
    <w:rsid w:val="009A79CF"/>
    <w:rsid w:val="009B40C4"/>
    <w:rsid w:val="009C4A08"/>
    <w:rsid w:val="009C5DA9"/>
    <w:rsid w:val="009D519C"/>
    <w:rsid w:val="009E1696"/>
    <w:rsid w:val="00A00108"/>
    <w:rsid w:val="00A027AE"/>
    <w:rsid w:val="00A05964"/>
    <w:rsid w:val="00A071ED"/>
    <w:rsid w:val="00A1347F"/>
    <w:rsid w:val="00A277C6"/>
    <w:rsid w:val="00A41122"/>
    <w:rsid w:val="00A62A08"/>
    <w:rsid w:val="00A65545"/>
    <w:rsid w:val="00A65F09"/>
    <w:rsid w:val="00A665B7"/>
    <w:rsid w:val="00A70B64"/>
    <w:rsid w:val="00A750F1"/>
    <w:rsid w:val="00A7536A"/>
    <w:rsid w:val="00A817EB"/>
    <w:rsid w:val="00A91AA4"/>
    <w:rsid w:val="00A9210C"/>
    <w:rsid w:val="00AA1449"/>
    <w:rsid w:val="00AA4CC0"/>
    <w:rsid w:val="00AA611D"/>
    <w:rsid w:val="00AB6BCD"/>
    <w:rsid w:val="00AD531D"/>
    <w:rsid w:val="00AD601E"/>
    <w:rsid w:val="00AE2FBE"/>
    <w:rsid w:val="00AE336D"/>
    <w:rsid w:val="00AF15D2"/>
    <w:rsid w:val="00AF471E"/>
    <w:rsid w:val="00AF7025"/>
    <w:rsid w:val="00AF744F"/>
    <w:rsid w:val="00B027A1"/>
    <w:rsid w:val="00B061FC"/>
    <w:rsid w:val="00B2075F"/>
    <w:rsid w:val="00B24307"/>
    <w:rsid w:val="00B27405"/>
    <w:rsid w:val="00B36132"/>
    <w:rsid w:val="00B4065A"/>
    <w:rsid w:val="00B41504"/>
    <w:rsid w:val="00B44F94"/>
    <w:rsid w:val="00B46F6B"/>
    <w:rsid w:val="00B5477B"/>
    <w:rsid w:val="00B618FF"/>
    <w:rsid w:val="00B7260F"/>
    <w:rsid w:val="00B871AC"/>
    <w:rsid w:val="00B9161B"/>
    <w:rsid w:val="00BC26BF"/>
    <w:rsid w:val="00BD4AD9"/>
    <w:rsid w:val="00BF5A11"/>
    <w:rsid w:val="00BF7AE0"/>
    <w:rsid w:val="00C1379A"/>
    <w:rsid w:val="00C145D6"/>
    <w:rsid w:val="00C32A66"/>
    <w:rsid w:val="00C37C5F"/>
    <w:rsid w:val="00C4336A"/>
    <w:rsid w:val="00C4664C"/>
    <w:rsid w:val="00C502FD"/>
    <w:rsid w:val="00C56003"/>
    <w:rsid w:val="00C628B0"/>
    <w:rsid w:val="00C62F56"/>
    <w:rsid w:val="00C7756B"/>
    <w:rsid w:val="00C80605"/>
    <w:rsid w:val="00C81240"/>
    <w:rsid w:val="00C81BF6"/>
    <w:rsid w:val="00C837B8"/>
    <w:rsid w:val="00C83AE8"/>
    <w:rsid w:val="00C866C7"/>
    <w:rsid w:val="00C94A11"/>
    <w:rsid w:val="00CA1F3F"/>
    <w:rsid w:val="00CA6AE0"/>
    <w:rsid w:val="00CA6FE4"/>
    <w:rsid w:val="00CB0E4F"/>
    <w:rsid w:val="00CB1708"/>
    <w:rsid w:val="00CB527D"/>
    <w:rsid w:val="00CD1DCC"/>
    <w:rsid w:val="00CE05C0"/>
    <w:rsid w:val="00CE1804"/>
    <w:rsid w:val="00CE34F4"/>
    <w:rsid w:val="00D019EE"/>
    <w:rsid w:val="00D02883"/>
    <w:rsid w:val="00D066FC"/>
    <w:rsid w:val="00D1330C"/>
    <w:rsid w:val="00D13350"/>
    <w:rsid w:val="00D21D38"/>
    <w:rsid w:val="00D2333A"/>
    <w:rsid w:val="00D237AB"/>
    <w:rsid w:val="00D37C8D"/>
    <w:rsid w:val="00D52CD7"/>
    <w:rsid w:val="00D534F2"/>
    <w:rsid w:val="00D57063"/>
    <w:rsid w:val="00D752D8"/>
    <w:rsid w:val="00D81B81"/>
    <w:rsid w:val="00D866E9"/>
    <w:rsid w:val="00DA5137"/>
    <w:rsid w:val="00DA5F46"/>
    <w:rsid w:val="00DA70CE"/>
    <w:rsid w:val="00DB1E0D"/>
    <w:rsid w:val="00DB23F4"/>
    <w:rsid w:val="00DB2580"/>
    <w:rsid w:val="00DB3FE0"/>
    <w:rsid w:val="00DD49F2"/>
    <w:rsid w:val="00DD5471"/>
    <w:rsid w:val="00DF0D83"/>
    <w:rsid w:val="00DF3499"/>
    <w:rsid w:val="00DF75C9"/>
    <w:rsid w:val="00DF7CA5"/>
    <w:rsid w:val="00E240F5"/>
    <w:rsid w:val="00E321CD"/>
    <w:rsid w:val="00E33E8F"/>
    <w:rsid w:val="00E365AD"/>
    <w:rsid w:val="00E36CD6"/>
    <w:rsid w:val="00E37D96"/>
    <w:rsid w:val="00E56F98"/>
    <w:rsid w:val="00E60A32"/>
    <w:rsid w:val="00E66C2F"/>
    <w:rsid w:val="00E705FA"/>
    <w:rsid w:val="00E70E90"/>
    <w:rsid w:val="00E7385A"/>
    <w:rsid w:val="00E73BC1"/>
    <w:rsid w:val="00E743AD"/>
    <w:rsid w:val="00E755C5"/>
    <w:rsid w:val="00E77F48"/>
    <w:rsid w:val="00E838D1"/>
    <w:rsid w:val="00E83D38"/>
    <w:rsid w:val="00EA0EDE"/>
    <w:rsid w:val="00EA1E6F"/>
    <w:rsid w:val="00EA5C77"/>
    <w:rsid w:val="00EB139F"/>
    <w:rsid w:val="00EB7BC2"/>
    <w:rsid w:val="00EB7E1A"/>
    <w:rsid w:val="00EC0812"/>
    <w:rsid w:val="00ED29B9"/>
    <w:rsid w:val="00ED6786"/>
    <w:rsid w:val="00EF23D6"/>
    <w:rsid w:val="00EF5512"/>
    <w:rsid w:val="00F0556B"/>
    <w:rsid w:val="00F153FE"/>
    <w:rsid w:val="00F158AA"/>
    <w:rsid w:val="00F20897"/>
    <w:rsid w:val="00F23F8A"/>
    <w:rsid w:val="00F30B47"/>
    <w:rsid w:val="00F423AF"/>
    <w:rsid w:val="00F443E8"/>
    <w:rsid w:val="00F47F08"/>
    <w:rsid w:val="00F544F6"/>
    <w:rsid w:val="00F55DA3"/>
    <w:rsid w:val="00F578CD"/>
    <w:rsid w:val="00F64154"/>
    <w:rsid w:val="00F91142"/>
    <w:rsid w:val="00F928DB"/>
    <w:rsid w:val="00FA0C56"/>
    <w:rsid w:val="00FA440D"/>
    <w:rsid w:val="00FB068D"/>
    <w:rsid w:val="00FC3075"/>
    <w:rsid w:val="00FE3718"/>
    <w:rsid w:val="00FE3AAC"/>
    <w:rsid w:val="00FE6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A4D1D"/>
  <w15:chartTrackingRefBased/>
  <w15:docId w15:val="{C1146622-B535-4370-9E8F-809D26675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4BC9"/>
    <w:pPr>
      <w:spacing w:after="160" w:line="259" w:lineRule="auto"/>
    </w:pPr>
    <w:rPr>
      <w:sz w:val="22"/>
      <w:szCs w:val="22"/>
    </w:rPr>
  </w:style>
  <w:style w:type="paragraph" w:styleId="Heading1">
    <w:name w:val="heading 1"/>
    <w:basedOn w:val="Normal"/>
    <w:next w:val="Normal"/>
    <w:link w:val="Heading1Char"/>
    <w:uiPriority w:val="9"/>
    <w:qFormat/>
    <w:rsid w:val="00EF5512"/>
    <w:pPr>
      <w:keepNext/>
      <w:keepLines/>
      <w:pBdr>
        <w:top w:val="single" w:sz="8" w:space="1" w:color="000000"/>
      </w:pBdr>
      <w:spacing w:after="0" w:line="240" w:lineRule="auto"/>
      <w:jc w:val="center"/>
      <w:outlineLvl w:val="0"/>
    </w:pPr>
    <w:rPr>
      <w:rFonts w:ascii="Garamond" w:eastAsia="Times New Roman" w:hAnsi="Garamond"/>
      <w:b/>
      <w:bCs/>
      <w:smallCaps/>
      <w:color w:val="000000"/>
      <w:sz w:val="24"/>
      <w:szCs w:val="28"/>
    </w:rPr>
  </w:style>
  <w:style w:type="paragraph" w:styleId="Heading2">
    <w:name w:val="heading 2"/>
    <w:basedOn w:val="Normal"/>
    <w:next w:val="Normal"/>
    <w:link w:val="Heading2Char"/>
    <w:uiPriority w:val="9"/>
    <w:unhideWhenUsed/>
    <w:qFormat/>
    <w:rsid w:val="00433B86"/>
    <w:pPr>
      <w:keepNext/>
      <w:keepLines/>
      <w:spacing w:before="40" w:after="0"/>
      <w:outlineLvl w:val="1"/>
    </w:pPr>
    <w:rPr>
      <w:rFonts w:ascii="Calibri Light" w:eastAsia="Times New Roman"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F5512"/>
    <w:rPr>
      <w:rFonts w:ascii="Garamond" w:eastAsia="Times New Roman" w:hAnsi="Garamond" w:cs="Times New Roman"/>
      <w:b/>
      <w:bCs/>
      <w:smallCaps/>
      <w:color w:val="000000"/>
      <w:sz w:val="24"/>
      <w:szCs w:val="28"/>
    </w:rPr>
  </w:style>
  <w:style w:type="character" w:customStyle="1" w:styleId="Heading2Char">
    <w:name w:val="Heading 2 Char"/>
    <w:link w:val="Heading2"/>
    <w:uiPriority w:val="9"/>
    <w:rsid w:val="00433B86"/>
    <w:rPr>
      <w:rFonts w:ascii="Calibri Light" w:eastAsia="Times New Roman" w:hAnsi="Calibri Light" w:cs="Times New Roman"/>
      <w:color w:val="2E74B5"/>
      <w:sz w:val="26"/>
      <w:szCs w:val="26"/>
    </w:rPr>
  </w:style>
  <w:style w:type="paragraph" w:styleId="Header">
    <w:name w:val="header"/>
    <w:basedOn w:val="Normal"/>
    <w:link w:val="HeaderChar"/>
    <w:uiPriority w:val="99"/>
    <w:unhideWhenUsed/>
    <w:rsid w:val="00433B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B86"/>
  </w:style>
  <w:style w:type="paragraph" w:styleId="Footer">
    <w:name w:val="footer"/>
    <w:basedOn w:val="Normal"/>
    <w:link w:val="FooterChar"/>
    <w:uiPriority w:val="99"/>
    <w:unhideWhenUsed/>
    <w:rsid w:val="00433B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B86"/>
  </w:style>
  <w:style w:type="paragraph" w:styleId="ListParagraph">
    <w:name w:val="List Paragraph"/>
    <w:basedOn w:val="Normal"/>
    <w:uiPriority w:val="34"/>
    <w:qFormat/>
    <w:rsid w:val="006F63A5"/>
    <w:pPr>
      <w:ind w:left="720"/>
      <w:contextualSpacing/>
    </w:pPr>
  </w:style>
  <w:style w:type="paragraph" w:styleId="BalloonText">
    <w:name w:val="Balloon Text"/>
    <w:basedOn w:val="Normal"/>
    <w:link w:val="BalloonTextChar"/>
    <w:uiPriority w:val="99"/>
    <w:semiHidden/>
    <w:unhideWhenUsed/>
    <w:rsid w:val="006D67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7D9"/>
    <w:rPr>
      <w:rFonts w:ascii="Segoe UI" w:hAnsi="Segoe UI" w:cs="Segoe UI"/>
      <w:sz w:val="18"/>
      <w:szCs w:val="18"/>
    </w:rPr>
  </w:style>
  <w:style w:type="character" w:styleId="Hyperlink">
    <w:name w:val="Hyperlink"/>
    <w:basedOn w:val="DefaultParagraphFont"/>
    <w:uiPriority w:val="99"/>
    <w:unhideWhenUsed/>
    <w:rsid w:val="00E56F98"/>
    <w:rPr>
      <w:color w:val="0563C1" w:themeColor="hyperlink"/>
      <w:u w:val="single"/>
    </w:rPr>
  </w:style>
  <w:style w:type="paragraph" w:styleId="NormalWeb">
    <w:name w:val="Normal (Web)"/>
    <w:basedOn w:val="Normal"/>
    <w:semiHidden/>
    <w:rsid w:val="00921D0C"/>
    <w:pPr>
      <w:spacing w:before="100" w:beforeAutospacing="1" w:after="100" w:afterAutospacing="1" w:line="240" w:lineRule="auto"/>
    </w:pPr>
    <w:rPr>
      <w:rFonts w:ascii="Times New Roman" w:hAnsi="Times New Roman"/>
      <w:sz w:val="24"/>
      <w:szCs w:val="24"/>
      <w:lang w:bidi="en-US"/>
    </w:rPr>
  </w:style>
  <w:style w:type="table" w:styleId="TableGrid">
    <w:name w:val="Table Grid"/>
    <w:basedOn w:val="TableNormal"/>
    <w:uiPriority w:val="39"/>
    <w:rsid w:val="001C6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982237">
      <w:bodyDiv w:val="1"/>
      <w:marLeft w:val="0"/>
      <w:marRight w:val="0"/>
      <w:marTop w:val="0"/>
      <w:marBottom w:val="0"/>
      <w:divBdr>
        <w:top w:val="none" w:sz="0" w:space="0" w:color="auto"/>
        <w:left w:val="none" w:sz="0" w:space="0" w:color="auto"/>
        <w:bottom w:val="none" w:sz="0" w:space="0" w:color="auto"/>
        <w:right w:val="none" w:sz="0" w:space="0" w:color="auto"/>
      </w:divBdr>
    </w:div>
    <w:div w:id="2044861629">
      <w:bodyDiv w:val="1"/>
      <w:marLeft w:val="0"/>
      <w:marRight w:val="0"/>
      <w:marTop w:val="0"/>
      <w:marBottom w:val="0"/>
      <w:divBdr>
        <w:top w:val="none" w:sz="0" w:space="0" w:color="auto"/>
        <w:left w:val="none" w:sz="0" w:space="0" w:color="auto"/>
        <w:bottom w:val="none" w:sz="0" w:space="0" w:color="auto"/>
        <w:right w:val="none" w:sz="0" w:space="0" w:color="auto"/>
      </w:divBdr>
      <w:divsChild>
        <w:div w:id="506864942">
          <w:marLeft w:val="0"/>
          <w:marRight w:val="0"/>
          <w:marTop w:val="0"/>
          <w:marBottom w:val="0"/>
          <w:divBdr>
            <w:top w:val="none" w:sz="0" w:space="0" w:color="auto"/>
            <w:left w:val="none" w:sz="0" w:space="0" w:color="auto"/>
            <w:bottom w:val="none" w:sz="0" w:space="0" w:color="auto"/>
            <w:right w:val="none" w:sz="0" w:space="0" w:color="auto"/>
          </w:divBdr>
          <w:divsChild>
            <w:div w:id="1748722372">
              <w:marLeft w:val="0"/>
              <w:marRight w:val="0"/>
              <w:marTop w:val="0"/>
              <w:marBottom w:val="0"/>
              <w:divBdr>
                <w:top w:val="none" w:sz="0" w:space="0" w:color="auto"/>
                <w:left w:val="none" w:sz="0" w:space="0" w:color="auto"/>
                <w:bottom w:val="none" w:sz="0" w:space="0" w:color="auto"/>
                <w:right w:val="none" w:sz="0" w:space="0" w:color="auto"/>
              </w:divBdr>
              <w:divsChild>
                <w:div w:id="194179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3</Pages>
  <Words>801</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Lynn</dc:creator>
  <cp:keywords/>
  <cp:lastModifiedBy>Owner</cp:lastModifiedBy>
  <cp:revision>11</cp:revision>
  <cp:lastPrinted>2016-09-23T12:51:00Z</cp:lastPrinted>
  <dcterms:created xsi:type="dcterms:W3CDTF">2017-08-01T16:35:00Z</dcterms:created>
  <dcterms:modified xsi:type="dcterms:W3CDTF">2017-08-01T18:14:00Z</dcterms:modified>
</cp:coreProperties>
</file>