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4A4B8C" w:rsidRDefault="00CB527D" w:rsidP="00731EA7">
      <w:pPr>
        <w:pStyle w:val="Heading1"/>
        <w:rPr>
          <w:sz w:val="16"/>
          <w:szCs w:val="16"/>
        </w:rPr>
      </w:pPr>
    </w:p>
    <w:p w:rsidR="00561704" w:rsidRDefault="00B9010C" w:rsidP="00461BB3">
      <w:pPr>
        <w:spacing w:after="0" w:line="240" w:lineRule="auto"/>
        <w:jc w:val="center"/>
        <w:rPr>
          <w:rFonts w:ascii="Garamond" w:hAnsi="Garamond"/>
          <w:b/>
          <w:sz w:val="48"/>
          <w:szCs w:val="48"/>
        </w:rPr>
      </w:pPr>
      <w:r>
        <w:rPr>
          <w:rFonts w:ascii="Garamond" w:hAnsi="Garamond"/>
          <w:b/>
          <w:sz w:val="48"/>
          <w:szCs w:val="48"/>
        </w:rPr>
        <w:t>Introduction to the Academic Argument Model</w:t>
      </w:r>
      <w:r w:rsidR="0090220C">
        <w:rPr>
          <w:rFonts w:ascii="Garamond" w:hAnsi="Garamond"/>
          <w:b/>
          <w:sz w:val="48"/>
          <w:szCs w:val="48"/>
        </w:rPr>
        <w:t xml:space="preserve"> [</w:t>
      </w:r>
      <w:r w:rsidR="0090220C" w:rsidRPr="0090220C">
        <w:rPr>
          <w:rFonts w:ascii="Garamond" w:hAnsi="Garamond"/>
          <w:b/>
          <w:color w:val="FF0000"/>
          <w:sz w:val="48"/>
          <w:szCs w:val="48"/>
        </w:rPr>
        <w:t>KEY</w:t>
      </w:r>
      <w:r w:rsidR="0090220C">
        <w:rPr>
          <w:rFonts w:ascii="Garamond" w:hAnsi="Garamond"/>
          <w:b/>
          <w:sz w:val="48"/>
          <w:szCs w:val="48"/>
        </w:rPr>
        <w:t>]</w:t>
      </w:r>
    </w:p>
    <w:p w:rsidR="008B462D" w:rsidRDefault="008B462D" w:rsidP="00F90BD4">
      <w:pPr>
        <w:tabs>
          <w:tab w:val="left" w:pos="720"/>
        </w:tabs>
        <w:spacing w:after="0"/>
        <w:rPr>
          <w:rFonts w:ascii="Garamond" w:hAnsi="Garamond"/>
          <w:b/>
          <w:sz w:val="24"/>
          <w:szCs w:val="24"/>
          <w:u w:val="single"/>
        </w:rPr>
      </w:pPr>
    </w:p>
    <w:p w:rsidR="00340D7B" w:rsidRDefault="00340D7B" w:rsidP="00F90BD4">
      <w:pPr>
        <w:tabs>
          <w:tab w:val="left" w:pos="720"/>
        </w:tabs>
        <w:spacing w:after="0"/>
        <w:rPr>
          <w:rFonts w:ascii="Garamond" w:hAnsi="Garamond"/>
          <w:b/>
          <w:sz w:val="24"/>
          <w:szCs w:val="24"/>
          <w:u w:val="single"/>
        </w:rPr>
      </w:pPr>
      <w:r w:rsidRPr="00340D7B">
        <w:rPr>
          <w:rFonts w:ascii="Garamond" w:hAnsi="Garamond"/>
          <w:b/>
          <w:sz w:val="24"/>
          <w:szCs w:val="24"/>
          <w:u w:val="single"/>
        </w:rPr>
        <w:t>1.</w:t>
      </w:r>
    </w:p>
    <w:p w:rsidR="00D65EAC" w:rsidRPr="009456EE" w:rsidRDefault="00340D7B" w:rsidP="009456EE">
      <w:pPr>
        <w:tabs>
          <w:tab w:val="left" w:pos="720"/>
          <w:tab w:val="left" w:pos="4515"/>
        </w:tabs>
        <w:spacing w:after="0"/>
        <w:rPr>
          <w:rFonts w:ascii="Garamond" w:hAnsi="Garamond"/>
          <w:sz w:val="24"/>
          <w:szCs w:val="24"/>
        </w:rPr>
      </w:pPr>
      <w:r>
        <w:rPr>
          <w:rFonts w:ascii="Garamond" w:hAnsi="Garamond"/>
          <w:b/>
          <w:sz w:val="24"/>
          <w:szCs w:val="24"/>
          <w:u w:val="single"/>
        </w:rPr>
        <w:t>Argumentative Claim:</w:t>
      </w:r>
      <w:r>
        <w:rPr>
          <w:rFonts w:ascii="Garamond" w:hAnsi="Garamond"/>
          <w:sz w:val="24"/>
          <w:szCs w:val="24"/>
        </w:rPr>
        <w:t xml:space="preserve">  </w:t>
      </w:r>
      <w:r w:rsidR="00F92FFF">
        <w:rPr>
          <w:rFonts w:ascii="Garamond" w:hAnsi="Garamond"/>
          <w:sz w:val="24"/>
          <w:szCs w:val="24"/>
        </w:rPr>
        <w:t xml:space="preserve">American middle and high schools should </w:t>
      </w:r>
      <w:r w:rsidR="00D65EAC">
        <w:rPr>
          <w:rFonts w:ascii="Garamond" w:hAnsi="Garamond"/>
          <w:sz w:val="24"/>
          <w:szCs w:val="24"/>
        </w:rPr>
        <w:t>use a year-round calendar.</w:t>
      </w:r>
    </w:p>
    <w:p w:rsidR="00477734" w:rsidRDefault="00D65EAC" w:rsidP="00340D7B">
      <w:pPr>
        <w:tabs>
          <w:tab w:val="left" w:pos="720"/>
          <w:tab w:val="left" w:pos="4515"/>
        </w:tabs>
        <w:spacing w:after="0"/>
        <w:rPr>
          <w:rFonts w:ascii="Garamond" w:hAnsi="Garamond"/>
          <w:sz w:val="24"/>
          <w:szCs w:val="24"/>
        </w:rPr>
      </w:pPr>
      <w:r>
        <w:rPr>
          <w:rFonts w:ascii="Garamond" w:hAnsi="Garamond"/>
          <w:b/>
          <w:sz w:val="24"/>
          <w:szCs w:val="24"/>
          <w:u w:val="single"/>
        </w:rPr>
        <w:t>Evidence:</w:t>
      </w:r>
      <w:r w:rsidRPr="00D65EAC">
        <w:rPr>
          <w:rFonts w:ascii="Garamond" w:hAnsi="Garamond"/>
          <w:sz w:val="24"/>
          <w:szCs w:val="24"/>
        </w:rPr>
        <w:t xml:space="preserve">  Other </w:t>
      </w:r>
      <w:r>
        <w:rPr>
          <w:rFonts w:ascii="Garamond" w:hAnsi="Garamond"/>
          <w:sz w:val="24"/>
          <w:szCs w:val="24"/>
        </w:rPr>
        <w:t xml:space="preserve">developed nations that </w:t>
      </w:r>
      <w:r w:rsidR="00477734">
        <w:rPr>
          <w:rFonts w:ascii="Garamond" w:hAnsi="Garamond"/>
          <w:sz w:val="24"/>
          <w:szCs w:val="24"/>
        </w:rPr>
        <w:t>have a year-round calendar do significantly better on both math and reading in 6</w:t>
      </w:r>
      <w:r w:rsidR="00477734" w:rsidRPr="00477734">
        <w:rPr>
          <w:rFonts w:ascii="Garamond" w:hAnsi="Garamond"/>
          <w:sz w:val="24"/>
          <w:szCs w:val="24"/>
          <w:vertAlign w:val="superscript"/>
        </w:rPr>
        <w:t>th</w:t>
      </w:r>
      <w:r w:rsidR="00477734">
        <w:rPr>
          <w:rFonts w:ascii="Garamond" w:hAnsi="Garamond"/>
          <w:sz w:val="24"/>
          <w:szCs w:val="24"/>
        </w:rPr>
        <w:t xml:space="preserve"> – 12</w:t>
      </w:r>
      <w:r w:rsidR="00477734" w:rsidRPr="00477734">
        <w:rPr>
          <w:rFonts w:ascii="Garamond" w:hAnsi="Garamond"/>
          <w:sz w:val="24"/>
          <w:szCs w:val="24"/>
          <w:vertAlign w:val="superscript"/>
        </w:rPr>
        <w:t>th</w:t>
      </w:r>
      <w:r w:rsidR="00477734">
        <w:rPr>
          <w:rFonts w:ascii="Garamond" w:hAnsi="Garamond"/>
          <w:sz w:val="24"/>
          <w:szCs w:val="24"/>
        </w:rPr>
        <w:t xml:space="preserve"> grades than the Un</w:t>
      </w:r>
      <w:r w:rsidR="00AE7B75">
        <w:rPr>
          <w:rFonts w:ascii="Garamond" w:hAnsi="Garamond"/>
          <w:sz w:val="24"/>
          <w:szCs w:val="24"/>
        </w:rPr>
        <w:t>ited States does on the Program</w:t>
      </w:r>
      <w:r w:rsidR="00477734">
        <w:rPr>
          <w:rFonts w:ascii="Garamond" w:hAnsi="Garamond"/>
          <w:sz w:val="24"/>
          <w:szCs w:val="24"/>
        </w:rPr>
        <w:t xml:space="preserve"> for International Assessment (PISA) testing done every three years, according to the 2016 report produced by the Organization for Economic Cooperation and Development.  </w:t>
      </w:r>
    </w:p>
    <w:p w:rsidR="00477734" w:rsidRPr="00461BB3" w:rsidRDefault="00477734" w:rsidP="00340D7B">
      <w:pPr>
        <w:tabs>
          <w:tab w:val="left" w:pos="720"/>
          <w:tab w:val="left" w:pos="4515"/>
        </w:tabs>
        <w:spacing w:after="0"/>
        <w:rPr>
          <w:rFonts w:ascii="Garamond" w:hAnsi="Garamond"/>
          <w:b/>
          <w:color w:val="FF0000"/>
          <w:sz w:val="24"/>
          <w:szCs w:val="24"/>
          <w:u w:val="single"/>
        </w:rPr>
      </w:pPr>
      <w:r>
        <w:rPr>
          <w:rFonts w:ascii="Garamond" w:hAnsi="Garamond"/>
          <w:b/>
          <w:sz w:val="24"/>
          <w:szCs w:val="24"/>
          <w:u w:val="single"/>
        </w:rPr>
        <w:t>Reasoning:</w:t>
      </w:r>
      <w:r w:rsidRPr="002D6DED">
        <w:rPr>
          <w:rFonts w:ascii="Garamond" w:hAnsi="Garamond"/>
          <w:b/>
          <w:sz w:val="24"/>
          <w:szCs w:val="24"/>
        </w:rPr>
        <w:t xml:space="preserve"> </w:t>
      </w:r>
      <w:r w:rsidR="002D6DED" w:rsidRPr="002D6DED">
        <w:rPr>
          <w:rFonts w:ascii="Garamond" w:hAnsi="Garamond"/>
          <w:b/>
          <w:sz w:val="24"/>
          <w:szCs w:val="24"/>
        </w:rPr>
        <w:t xml:space="preserve">  </w:t>
      </w:r>
      <w:r w:rsidR="0090220C" w:rsidRPr="002D6DED">
        <w:rPr>
          <w:rFonts w:ascii="Garamond" w:hAnsi="Garamond"/>
          <w:b/>
          <w:color w:val="FF0000"/>
          <w:sz w:val="24"/>
          <w:szCs w:val="24"/>
        </w:rPr>
        <w:t xml:space="preserve">Since the purpose of school is to improve students’ academic performance, and prepare them for college and life beyond college, academic testing data results should often guide </w:t>
      </w:r>
      <w:r w:rsidR="002D6DED" w:rsidRPr="002D6DED">
        <w:rPr>
          <w:rFonts w:ascii="Garamond" w:hAnsi="Garamond"/>
          <w:b/>
          <w:color w:val="FF0000"/>
          <w:sz w:val="24"/>
          <w:szCs w:val="24"/>
        </w:rPr>
        <w:t xml:space="preserve">policy.  It is unlikely to be a coincidence that all of the countries that have year-round school have higher test results on the PISA.  These results mean that the U.S. should at least try out a year-round school year like these other countries have.  </w:t>
      </w:r>
    </w:p>
    <w:p w:rsidR="008B462D" w:rsidRDefault="008B462D" w:rsidP="00340D7B">
      <w:pPr>
        <w:tabs>
          <w:tab w:val="left" w:pos="720"/>
          <w:tab w:val="left" w:pos="4515"/>
        </w:tabs>
        <w:spacing w:after="0"/>
        <w:rPr>
          <w:rFonts w:ascii="Garamond" w:hAnsi="Garamond"/>
          <w:b/>
          <w:sz w:val="24"/>
          <w:szCs w:val="24"/>
          <w:u w:val="single"/>
        </w:rPr>
      </w:pPr>
    </w:p>
    <w:p w:rsidR="00477734" w:rsidRDefault="00477734" w:rsidP="00340D7B">
      <w:pPr>
        <w:tabs>
          <w:tab w:val="left" w:pos="720"/>
          <w:tab w:val="left" w:pos="4515"/>
        </w:tabs>
        <w:spacing w:after="0"/>
        <w:rPr>
          <w:rFonts w:ascii="Garamond" w:hAnsi="Garamond"/>
          <w:b/>
          <w:sz w:val="24"/>
          <w:szCs w:val="24"/>
          <w:u w:val="single"/>
        </w:rPr>
      </w:pPr>
      <w:r>
        <w:rPr>
          <w:rFonts w:ascii="Garamond" w:hAnsi="Garamond"/>
          <w:b/>
          <w:sz w:val="24"/>
          <w:szCs w:val="24"/>
          <w:u w:val="single"/>
        </w:rPr>
        <w:t>2</w:t>
      </w:r>
      <w:r w:rsidR="008C45D8">
        <w:rPr>
          <w:rFonts w:ascii="Garamond" w:hAnsi="Garamond"/>
          <w:b/>
          <w:sz w:val="24"/>
          <w:szCs w:val="24"/>
          <w:u w:val="single"/>
        </w:rPr>
        <w:t>.</w:t>
      </w:r>
    </w:p>
    <w:p w:rsidR="0031039E" w:rsidRPr="009456EE" w:rsidRDefault="0031039E" w:rsidP="009456EE">
      <w:pPr>
        <w:tabs>
          <w:tab w:val="left" w:pos="720"/>
          <w:tab w:val="left" w:pos="4515"/>
        </w:tabs>
        <w:spacing w:after="0"/>
        <w:rPr>
          <w:rFonts w:ascii="Garamond" w:hAnsi="Garamond"/>
          <w:sz w:val="24"/>
          <w:szCs w:val="24"/>
        </w:rPr>
      </w:pPr>
      <w:r>
        <w:rPr>
          <w:rFonts w:ascii="Garamond" w:hAnsi="Garamond"/>
          <w:b/>
          <w:sz w:val="24"/>
          <w:szCs w:val="24"/>
          <w:u w:val="single"/>
        </w:rPr>
        <w:t>Argumentative Claim:</w:t>
      </w:r>
      <w:r>
        <w:rPr>
          <w:rFonts w:ascii="Garamond" w:hAnsi="Garamond"/>
          <w:sz w:val="24"/>
          <w:szCs w:val="24"/>
        </w:rPr>
        <w:t xml:space="preserve">  The 2017 horror movie “It,” based on the Stephen King novel, does not deserve an R rating.  </w:t>
      </w:r>
    </w:p>
    <w:p w:rsidR="0031039E" w:rsidRDefault="0031039E" w:rsidP="0031039E">
      <w:pPr>
        <w:tabs>
          <w:tab w:val="left" w:pos="720"/>
          <w:tab w:val="left" w:pos="4515"/>
        </w:tabs>
        <w:spacing w:after="0"/>
        <w:rPr>
          <w:rFonts w:ascii="Garamond" w:hAnsi="Garamond"/>
          <w:sz w:val="24"/>
          <w:szCs w:val="24"/>
        </w:rPr>
      </w:pPr>
      <w:r>
        <w:rPr>
          <w:rFonts w:ascii="Garamond" w:hAnsi="Garamond"/>
          <w:b/>
          <w:sz w:val="24"/>
          <w:szCs w:val="24"/>
          <w:u w:val="single"/>
        </w:rPr>
        <w:t>Evidence:</w:t>
      </w:r>
      <w:r w:rsidRPr="00D65EAC">
        <w:rPr>
          <w:rFonts w:ascii="Garamond" w:hAnsi="Garamond"/>
          <w:sz w:val="24"/>
          <w:szCs w:val="24"/>
        </w:rPr>
        <w:t xml:space="preserve">  </w:t>
      </w:r>
      <w:r w:rsidR="002D6DED">
        <w:rPr>
          <w:rFonts w:ascii="Garamond" w:hAnsi="Garamond"/>
          <w:sz w:val="24"/>
          <w:szCs w:val="24"/>
        </w:rPr>
        <w:t xml:space="preserve"> </w:t>
      </w:r>
      <w:r w:rsidR="002D6DED" w:rsidRPr="002D6DED">
        <w:rPr>
          <w:rFonts w:ascii="Garamond" w:hAnsi="Garamond"/>
          <w:b/>
          <w:color w:val="FF0000"/>
          <w:sz w:val="24"/>
          <w:szCs w:val="24"/>
        </w:rPr>
        <w:t>“It” does have a whole lot of scary scenes, and the characters in the movie do swear on average about once every five minutes.  But “It” doesn’t have any scenes involving inappropriate, “mature” boy-girl stuff.</w:t>
      </w:r>
      <w:r w:rsidR="002D6DED" w:rsidRPr="002D6DED">
        <w:rPr>
          <w:rFonts w:ascii="Garamond" w:hAnsi="Garamond"/>
          <w:color w:val="FF0000"/>
          <w:sz w:val="24"/>
          <w:szCs w:val="24"/>
        </w:rPr>
        <w:t xml:space="preserve">  </w:t>
      </w:r>
    </w:p>
    <w:p w:rsidR="0031039E" w:rsidRPr="00805C94" w:rsidRDefault="0031039E" w:rsidP="0031039E">
      <w:pPr>
        <w:tabs>
          <w:tab w:val="left" w:pos="720"/>
          <w:tab w:val="left" w:pos="4515"/>
        </w:tabs>
        <w:spacing w:after="0"/>
        <w:rPr>
          <w:rFonts w:ascii="Garamond" w:hAnsi="Garamond"/>
          <w:sz w:val="24"/>
          <w:szCs w:val="24"/>
        </w:rPr>
      </w:pPr>
      <w:r>
        <w:rPr>
          <w:rFonts w:ascii="Garamond" w:hAnsi="Garamond"/>
          <w:b/>
          <w:sz w:val="24"/>
          <w:szCs w:val="24"/>
          <w:u w:val="single"/>
        </w:rPr>
        <w:t>Reasoning:</w:t>
      </w:r>
      <w:r w:rsidRPr="0031039E">
        <w:rPr>
          <w:rFonts w:ascii="Garamond" w:hAnsi="Garamond"/>
          <w:sz w:val="24"/>
          <w:szCs w:val="24"/>
        </w:rPr>
        <w:t xml:space="preserve"> </w:t>
      </w:r>
      <w:r>
        <w:rPr>
          <w:rFonts w:ascii="Garamond" w:hAnsi="Garamond"/>
          <w:sz w:val="24"/>
          <w:szCs w:val="24"/>
        </w:rPr>
        <w:t xml:space="preserve"> </w:t>
      </w:r>
      <w:r w:rsidRPr="0031039E">
        <w:rPr>
          <w:rFonts w:ascii="Garamond" w:hAnsi="Garamond"/>
          <w:sz w:val="24"/>
          <w:szCs w:val="24"/>
        </w:rPr>
        <w:t>R ratings</w:t>
      </w:r>
      <w:r>
        <w:rPr>
          <w:rFonts w:ascii="Garamond" w:hAnsi="Garamond"/>
          <w:sz w:val="24"/>
          <w:szCs w:val="24"/>
        </w:rPr>
        <w:t xml:space="preserve"> should be reserved for movies with inappropriate scenes – nudity, etc.  Scary subject matter is OK for kids to see or read.  After all, Halloween is one of our country’s favorite holidays, and it’s almost made for kids.  Halloween is nothing but scary stuff.  Profanity is a</w:t>
      </w:r>
      <w:r w:rsidR="00AE7B75">
        <w:rPr>
          <w:rFonts w:ascii="Garamond" w:hAnsi="Garamond"/>
          <w:sz w:val="24"/>
          <w:szCs w:val="24"/>
        </w:rPr>
        <w:t xml:space="preserve">lso pretty common, and </w:t>
      </w:r>
      <w:r w:rsidR="00805C94">
        <w:rPr>
          <w:rFonts w:ascii="Garamond" w:hAnsi="Garamond"/>
          <w:sz w:val="24"/>
          <w:szCs w:val="24"/>
        </w:rPr>
        <w:t>even if kids shouldn’t swear, the use of swear words in a movie shouldn’t mean kids cannot see it.</w:t>
      </w:r>
    </w:p>
    <w:p w:rsidR="008C45D8" w:rsidRPr="00461BB3" w:rsidRDefault="008C45D8" w:rsidP="0031039E">
      <w:pPr>
        <w:tabs>
          <w:tab w:val="left" w:pos="720"/>
          <w:tab w:val="left" w:pos="4515"/>
        </w:tabs>
        <w:spacing w:after="0"/>
        <w:rPr>
          <w:rFonts w:ascii="Garamond" w:hAnsi="Garamond"/>
          <w:sz w:val="24"/>
          <w:szCs w:val="24"/>
        </w:rPr>
      </w:pPr>
      <w:r>
        <w:rPr>
          <w:rFonts w:ascii="Garamond" w:hAnsi="Garamond"/>
          <w:sz w:val="24"/>
          <w:szCs w:val="24"/>
        </w:rPr>
        <w:t xml:space="preserve">Build an argument that addresses this question: Is your school an excellent school?  </w:t>
      </w:r>
    </w:p>
    <w:p w:rsidR="008B462D" w:rsidRDefault="008B462D" w:rsidP="009456EE">
      <w:pPr>
        <w:tabs>
          <w:tab w:val="left" w:pos="720"/>
          <w:tab w:val="left" w:pos="4515"/>
        </w:tabs>
        <w:spacing w:after="0"/>
        <w:rPr>
          <w:rFonts w:ascii="Garamond" w:hAnsi="Garamond"/>
          <w:b/>
          <w:sz w:val="24"/>
          <w:szCs w:val="24"/>
          <w:u w:val="single"/>
        </w:rPr>
      </w:pPr>
    </w:p>
    <w:p w:rsidR="008B462D" w:rsidRPr="008B462D" w:rsidRDefault="008B462D" w:rsidP="009456EE">
      <w:pPr>
        <w:tabs>
          <w:tab w:val="left" w:pos="720"/>
          <w:tab w:val="left" w:pos="4515"/>
        </w:tabs>
        <w:spacing w:after="0"/>
        <w:rPr>
          <w:rFonts w:ascii="Garamond" w:hAnsi="Garamond"/>
          <w:b/>
          <w:sz w:val="24"/>
          <w:szCs w:val="24"/>
          <w:u w:val="single"/>
        </w:rPr>
      </w:pPr>
      <w:r w:rsidRPr="008B462D">
        <w:rPr>
          <w:rFonts w:ascii="Garamond" w:hAnsi="Garamond"/>
          <w:b/>
          <w:sz w:val="24"/>
          <w:szCs w:val="24"/>
          <w:u w:val="single"/>
        </w:rPr>
        <w:t>3.</w:t>
      </w:r>
    </w:p>
    <w:p w:rsidR="0031039E" w:rsidRPr="009456EE" w:rsidRDefault="0031039E" w:rsidP="009456EE">
      <w:pPr>
        <w:tabs>
          <w:tab w:val="left" w:pos="720"/>
          <w:tab w:val="left" w:pos="4515"/>
        </w:tabs>
        <w:spacing w:after="0"/>
        <w:rPr>
          <w:rFonts w:ascii="Garamond" w:hAnsi="Garamond"/>
          <w:b/>
          <w:sz w:val="24"/>
          <w:szCs w:val="24"/>
        </w:rPr>
      </w:pPr>
      <w:r>
        <w:rPr>
          <w:rFonts w:ascii="Garamond" w:hAnsi="Garamond"/>
          <w:b/>
          <w:sz w:val="24"/>
          <w:szCs w:val="24"/>
          <w:u w:val="single"/>
        </w:rPr>
        <w:t>Argumentative Claim:</w:t>
      </w:r>
      <w:r>
        <w:rPr>
          <w:rFonts w:ascii="Garamond" w:hAnsi="Garamond"/>
          <w:sz w:val="24"/>
          <w:szCs w:val="24"/>
        </w:rPr>
        <w:t xml:space="preserve">  </w:t>
      </w:r>
      <w:r w:rsidR="009456EE" w:rsidRPr="009456EE">
        <w:rPr>
          <w:rFonts w:ascii="Garamond" w:hAnsi="Garamond"/>
          <w:b/>
          <w:color w:val="FF0000"/>
          <w:sz w:val="24"/>
          <w:szCs w:val="24"/>
        </w:rPr>
        <w:t xml:space="preserve">Our school [fill in the school’s name] is an excellent school because it has exceptionally good teachers.  </w:t>
      </w:r>
    </w:p>
    <w:p w:rsidR="0031039E" w:rsidRDefault="0031039E" w:rsidP="0031039E">
      <w:pPr>
        <w:tabs>
          <w:tab w:val="left" w:pos="720"/>
          <w:tab w:val="left" w:pos="4515"/>
        </w:tabs>
        <w:spacing w:after="0"/>
        <w:rPr>
          <w:rFonts w:ascii="Garamond" w:hAnsi="Garamond"/>
          <w:sz w:val="24"/>
          <w:szCs w:val="24"/>
        </w:rPr>
      </w:pPr>
      <w:r>
        <w:rPr>
          <w:rFonts w:ascii="Garamond" w:hAnsi="Garamond"/>
          <w:b/>
          <w:sz w:val="24"/>
          <w:szCs w:val="24"/>
          <w:u w:val="single"/>
        </w:rPr>
        <w:t>Evidence:</w:t>
      </w:r>
      <w:r w:rsidRPr="00D65EAC">
        <w:rPr>
          <w:rFonts w:ascii="Garamond" w:hAnsi="Garamond"/>
          <w:sz w:val="24"/>
          <w:szCs w:val="24"/>
        </w:rPr>
        <w:t xml:space="preserve">  </w:t>
      </w:r>
      <w:r w:rsidR="00461BB3" w:rsidRPr="00461BB3">
        <w:rPr>
          <w:rFonts w:ascii="Garamond" w:hAnsi="Garamond"/>
          <w:b/>
          <w:color w:val="FF0000"/>
          <w:sz w:val="24"/>
          <w:szCs w:val="24"/>
        </w:rPr>
        <w:t>A majority (60%) of teachers at [fill in the school’s name] have either graduate degrees or National Board Certification.  Almost every teacher either runs an after-school club or coaches a sports team.  Nearly 100% of our teachers attend parent night and other special events at the school.  And student surveys last year found that 78% of our teachers received a “very good” or “outstanding” rating.</w:t>
      </w:r>
      <w:r w:rsidR="00461BB3" w:rsidRPr="00461BB3">
        <w:rPr>
          <w:rFonts w:ascii="Garamond" w:hAnsi="Garamond"/>
          <w:color w:val="FF0000"/>
          <w:sz w:val="24"/>
          <w:szCs w:val="24"/>
        </w:rPr>
        <w:t xml:space="preserve">  </w:t>
      </w:r>
    </w:p>
    <w:p w:rsidR="0031039E" w:rsidRDefault="0031039E" w:rsidP="0031039E">
      <w:pPr>
        <w:tabs>
          <w:tab w:val="left" w:pos="720"/>
          <w:tab w:val="left" w:pos="4515"/>
        </w:tabs>
        <w:spacing w:after="0"/>
        <w:rPr>
          <w:rFonts w:ascii="Garamond" w:hAnsi="Garamond"/>
          <w:b/>
          <w:color w:val="FF0000"/>
          <w:sz w:val="24"/>
          <w:szCs w:val="24"/>
        </w:rPr>
      </w:pPr>
      <w:r>
        <w:rPr>
          <w:rFonts w:ascii="Garamond" w:hAnsi="Garamond"/>
          <w:b/>
          <w:sz w:val="24"/>
          <w:szCs w:val="24"/>
          <w:u w:val="single"/>
        </w:rPr>
        <w:t>Reasoning:</w:t>
      </w:r>
      <w:r w:rsidRPr="0031039E">
        <w:rPr>
          <w:rFonts w:ascii="Garamond" w:hAnsi="Garamond"/>
          <w:sz w:val="24"/>
          <w:szCs w:val="24"/>
        </w:rPr>
        <w:t xml:space="preserve"> </w:t>
      </w:r>
      <w:r>
        <w:rPr>
          <w:rFonts w:ascii="Garamond" w:hAnsi="Garamond"/>
          <w:sz w:val="24"/>
          <w:szCs w:val="24"/>
        </w:rPr>
        <w:t xml:space="preserve"> </w:t>
      </w:r>
      <w:r w:rsidR="00805C94">
        <w:rPr>
          <w:rFonts w:ascii="Garamond" w:hAnsi="Garamond"/>
          <w:b/>
          <w:color w:val="FF0000"/>
          <w:sz w:val="24"/>
          <w:szCs w:val="24"/>
        </w:rPr>
        <w:t xml:space="preserve">Evaluating how good </w:t>
      </w:r>
      <w:r w:rsidR="00461BB3" w:rsidRPr="00461BB3">
        <w:rPr>
          <w:rFonts w:ascii="Garamond" w:hAnsi="Garamond"/>
          <w:b/>
          <w:color w:val="FF0000"/>
          <w:sz w:val="24"/>
          <w:szCs w:val="24"/>
        </w:rPr>
        <w:t xml:space="preserve">teachers </w:t>
      </w:r>
      <w:r w:rsidR="00805C94">
        <w:rPr>
          <w:rFonts w:ascii="Garamond" w:hAnsi="Garamond"/>
          <w:b/>
          <w:color w:val="FF0000"/>
          <w:sz w:val="24"/>
          <w:szCs w:val="24"/>
        </w:rPr>
        <w:t xml:space="preserve">are </w:t>
      </w:r>
      <w:r w:rsidR="00461BB3" w:rsidRPr="00461BB3">
        <w:rPr>
          <w:rFonts w:ascii="Garamond" w:hAnsi="Garamond"/>
          <w:b/>
          <w:color w:val="FF0000"/>
          <w:sz w:val="24"/>
          <w:szCs w:val="24"/>
        </w:rPr>
        <w:t xml:space="preserve">is a complex thing to do.  One measurement, though, is how advanced </w:t>
      </w:r>
      <w:r w:rsidR="00805C94">
        <w:rPr>
          <w:rFonts w:ascii="Garamond" w:hAnsi="Garamond"/>
          <w:b/>
          <w:color w:val="FF0000"/>
          <w:sz w:val="24"/>
          <w:szCs w:val="24"/>
        </w:rPr>
        <w:t>teachers’</w:t>
      </w:r>
      <w:r w:rsidR="00461BB3" w:rsidRPr="00461BB3">
        <w:rPr>
          <w:rFonts w:ascii="Garamond" w:hAnsi="Garamond"/>
          <w:b/>
          <w:color w:val="FF0000"/>
          <w:sz w:val="24"/>
          <w:szCs w:val="24"/>
        </w:rPr>
        <w:t xml:space="preserve"> own education is.  Our teachers have advanced degrees and learning.  Another important factor is how much they care and are willing to do everything they can for students.  An indicator here is running clubs and teams.  Almost all of our teachers show in this way that they care about </w:t>
      </w:r>
      <w:r w:rsidR="00461BB3" w:rsidRPr="00461BB3">
        <w:rPr>
          <w:rFonts w:ascii="Garamond" w:hAnsi="Garamond"/>
          <w:b/>
          <w:color w:val="FF0000"/>
          <w:sz w:val="24"/>
          <w:szCs w:val="24"/>
        </w:rPr>
        <w:lastRenderedPageBreak/>
        <w:t xml:space="preserve">us.  And, in the end, students may be the best judge of teachers.  Students here rate our teachers very highly.  </w:t>
      </w:r>
    </w:p>
    <w:p w:rsidR="008B462D" w:rsidRDefault="008B462D" w:rsidP="0031039E">
      <w:pPr>
        <w:tabs>
          <w:tab w:val="left" w:pos="720"/>
          <w:tab w:val="left" w:pos="4515"/>
        </w:tabs>
        <w:spacing w:after="0"/>
        <w:rPr>
          <w:rFonts w:ascii="Garamond" w:hAnsi="Garamond"/>
          <w:sz w:val="24"/>
          <w:szCs w:val="24"/>
        </w:rPr>
      </w:pPr>
    </w:p>
    <w:p w:rsidR="008B462D" w:rsidRPr="008B462D" w:rsidRDefault="008B462D" w:rsidP="008B462D">
      <w:pPr>
        <w:tabs>
          <w:tab w:val="left" w:pos="720"/>
          <w:tab w:val="left" w:pos="4515"/>
        </w:tabs>
        <w:spacing w:after="0"/>
        <w:rPr>
          <w:rFonts w:ascii="Garamond" w:hAnsi="Garamond"/>
          <w:b/>
          <w:sz w:val="24"/>
          <w:szCs w:val="24"/>
          <w:u w:val="single"/>
        </w:rPr>
      </w:pPr>
      <w:r w:rsidRPr="00222C6A">
        <w:rPr>
          <w:rFonts w:ascii="Garamond" w:hAnsi="Garamond"/>
          <w:b/>
          <w:sz w:val="24"/>
          <w:szCs w:val="24"/>
          <w:u w:val="single"/>
        </w:rPr>
        <w:t>4.</w:t>
      </w:r>
    </w:p>
    <w:p w:rsidR="008B462D" w:rsidRPr="0055692B" w:rsidRDefault="008B462D" w:rsidP="0055692B">
      <w:pPr>
        <w:tabs>
          <w:tab w:val="left" w:pos="720"/>
          <w:tab w:val="left" w:pos="4515"/>
        </w:tabs>
        <w:spacing w:after="0"/>
        <w:rPr>
          <w:rFonts w:ascii="Garamond" w:hAnsi="Garamond"/>
          <w:b/>
          <w:color w:val="FF0000"/>
          <w:sz w:val="24"/>
          <w:szCs w:val="24"/>
        </w:rPr>
      </w:pPr>
      <w:r>
        <w:rPr>
          <w:rFonts w:ascii="Garamond" w:hAnsi="Garamond"/>
          <w:b/>
          <w:sz w:val="24"/>
          <w:szCs w:val="24"/>
          <w:u w:val="single"/>
        </w:rPr>
        <w:t>Argumentative Claim:</w:t>
      </w:r>
      <w:r>
        <w:rPr>
          <w:rFonts w:ascii="Garamond" w:hAnsi="Garamond"/>
          <w:sz w:val="24"/>
          <w:szCs w:val="24"/>
        </w:rPr>
        <w:t xml:space="preserve">  </w:t>
      </w:r>
      <w:r w:rsidR="0055692B" w:rsidRPr="0055692B">
        <w:rPr>
          <w:rFonts w:ascii="Garamond" w:hAnsi="Garamond"/>
          <w:b/>
          <w:color w:val="FF0000"/>
          <w:sz w:val="24"/>
          <w:szCs w:val="24"/>
        </w:rPr>
        <w:t xml:space="preserve">Sweetened beverage taxes do not achieve their goal of improved public health.  </w:t>
      </w:r>
    </w:p>
    <w:p w:rsidR="008B462D" w:rsidRDefault="008B462D" w:rsidP="008B462D">
      <w:pPr>
        <w:tabs>
          <w:tab w:val="left" w:pos="720"/>
          <w:tab w:val="left" w:pos="4515"/>
        </w:tabs>
        <w:spacing w:after="0"/>
        <w:rPr>
          <w:rFonts w:ascii="Garamond" w:hAnsi="Garamond"/>
          <w:sz w:val="24"/>
          <w:szCs w:val="24"/>
        </w:rPr>
      </w:pPr>
      <w:r>
        <w:rPr>
          <w:rFonts w:ascii="Garamond" w:hAnsi="Garamond"/>
          <w:b/>
          <w:sz w:val="24"/>
          <w:szCs w:val="24"/>
          <w:u w:val="single"/>
        </w:rPr>
        <w:t>Evidence:</w:t>
      </w:r>
      <w:r w:rsidRPr="00D65EAC">
        <w:rPr>
          <w:rFonts w:ascii="Garamond" w:hAnsi="Garamond"/>
          <w:sz w:val="24"/>
          <w:szCs w:val="24"/>
        </w:rPr>
        <w:t xml:space="preserve">  </w:t>
      </w:r>
      <w:r>
        <w:rPr>
          <w:rFonts w:ascii="Garamond" w:hAnsi="Garamond"/>
          <w:sz w:val="24"/>
          <w:szCs w:val="24"/>
        </w:rPr>
        <w:t>According to a study published in the spring of 2017 on its website, the non-profit Better Government Agency showed that while sweetened beverage taxes in large cities like New York and Philadelphia do reduce consumption of soda somewhat, sales of sweetened beverages have remained at about 90% of their pre-tax levels.  Further, Temple University nutritionist Terry Franzelle recently wrote as part of an essay in the Philadelphia Inquirer (August 3, 2017), “Sweetened beverages are often only one part of a diet that is has too much sugar in it.  Candies, cookies, sweetened snacks, other desserts, even fruit juices and many breads and starches – these all make up the vast majority of sugar intake in Americans’ diets, especially Americans who are overweight.”</w:t>
      </w:r>
    </w:p>
    <w:p w:rsidR="008B462D" w:rsidRDefault="008B462D" w:rsidP="008B462D">
      <w:pPr>
        <w:tabs>
          <w:tab w:val="left" w:pos="720"/>
          <w:tab w:val="left" w:pos="4515"/>
        </w:tabs>
        <w:spacing w:after="0"/>
        <w:rPr>
          <w:rFonts w:ascii="Garamond" w:hAnsi="Garamond"/>
          <w:sz w:val="24"/>
          <w:szCs w:val="24"/>
        </w:rPr>
      </w:pPr>
      <w:r>
        <w:rPr>
          <w:rFonts w:ascii="Garamond" w:hAnsi="Garamond"/>
          <w:b/>
          <w:sz w:val="24"/>
          <w:szCs w:val="24"/>
          <w:u w:val="single"/>
        </w:rPr>
        <w:t>Reasoning:</w:t>
      </w:r>
      <w:r w:rsidRPr="0031039E">
        <w:rPr>
          <w:rFonts w:ascii="Garamond" w:hAnsi="Garamond"/>
          <w:sz w:val="24"/>
          <w:szCs w:val="24"/>
        </w:rPr>
        <w:t xml:space="preserve"> </w:t>
      </w:r>
      <w:r>
        <w:rPr>
          <w:rFonts w:ascii="Garamond" w:hAnsi="Garamond"/>
          <w:sz w:val="24"/>
          <w:szCs w:val="24"/>
        </w:rPr>
        <w:t xml:space="preserve"> Since sweetened beverage taxes only reduce soda consumption by 10%, they cannot really be considered successful in improving public health.  People continue to drink almost all of the soda they did before the tax, they simply have the government to do so.  And experts in nutrition and diet seem to suggest that even if people stop drinking soda, they consume all kinds of sugar-heavy foods in their diet.  The sweetened beverage tax is too narrow to make people healthier, even if it achieved its immediate objective of getting people to drink less soda.  </w:t>
      </w:r>
    </w:p>
    <w:p w:rsidR="008B462D" w:rsidRDefault="008B462D" w:rsidP="008B462D">
      <w:pPr>
        <w:tabs>
          <w:tab w:val="left" w:pos="720"/>
          <w:tab w:val="left" w:pos="4515"/>
        </w:tabs>
        <w:spacing w:after="0"/>
        <w:rPr>
          <w:rFonts w:ascii="Garamond" w:hAnsi="Garamond"/>
          <w:sz w:val="24"/>
          <w:szCs w:val="24"/>
        </w:rPr>
      </w:pPr>
    </w:p>
    <w:p w:rsidR="008B462D" w:rsidRDefault="008B462D" w:rsidP="008B462D">
      <w:pPr>
        <w:tabs>
          <w:tab w:val="left" w:pos="720"/>
          <w:tab w:val="left" w:pos="4515"/>
        </w:tabs>
        <w:spacing w:after="0"/>
        <w:rPr>
          <w:rFonts w:ascii="Garamond" w:hAnsi="Garamond"/>
          <w:b/>
          <w:sz w:val="24"/>
          <w:szCs w:val="24"/>
          <w:u w:val="single"/>
        </w:rPr>
      </w:pPr>
      <w:r>
        <w:rPr>
          <w:rFonts w:ascii="Garamond" w:hAnsi="Garamond"/>
          <w:b/>
          <w:sz w:val="24"/>
          <w:szCs w:val="24"/>
          <w:u w:val="single"/>
        </w:rPr>
        <w:t>5.</w:t>
      </w:r>
    </w:p>
    <w:p w:rsidR="008B462D" w:rsidRPr="0055692B" w:rsidRDefault="008B462D" w:rsidP="0055692B">
      <w:pPr>
        <w:tabs>
          <w:tab w:val="left" w:pos="720"/>
          <w:tab w:val="left" w:pos="4515"/>
        </w:tabs>
        <w:spacing w:after="0"/>
        <w:rPr>
          <w:rFonts w:ascii="Garamond" w:hAnsi="Garamond"/>
          <w:sz w:val="24"/>
          <w:szCs w:val="24"/>
        </w:rPr>
      </w:pPr>
      <w:r>
        <w:rPr>
          <w:rFonts w:ascii="Garamond" w:hAnsi="Garamond"/>
          <w:b/>
          <w:sz w:val="24"/>
          <w:szCs w:val="24"/>
          <w:u w:val="single"/>
        </w:rPr>
        <w:t>Argumentative Claim:</w:t>
      </w:r>
      <w:r>
        <w:rPr>
          <w:rFonts w:ascii="Garamond" w:hAnsi="Garamond"/>
          <w:sz w:val="24"/>
          <w:szCs w:val="24"/>
        </w:rPr>
        <w:t xml:space="preserve">  Today, many young people are addicted to their cell phones in the same way that people can become addicted to cigarettes or drugs.   </w:t>
      </w:r>
    </w:p>
    <w:p w:rsidR="008B462D" w:rsidRDefault="008B462D" w:rsidP="008B462D">
      <w:pPr>
        <w:tabs>
          <w:tab w:val="left" w:pos="720"/>
          <w:tab w:val="left" w:pos="4515"/>
        </w:tabs>
        <w:spacing w:after="0"/>
        <w:rPr>
          <w:rFonts w:ascii="Garamond" w:hAnsi="Garamond"/>
          <w:sz w:val="24"/>
          <w:szCs w:val="24"/>
        </w:rPr>
      </w:pPr>
      <w:r>
        <w:rPr>
          <w:rFonts w:ascii="Garamond" w:hAnsi="Garamond"/>
          <w:b/>
          <w:sz w:val="24"/>
          <w:szCs w:val="24"/>
          <w:u w:val="single"/>
        </w:rPr>
        <w:t>Evidence:</w:t>
      </w:r>
      <w:r w:rsidRPr="00D65EAC">
        <w:rPr>
          <w:rFonts w:ascii="Garamond" w:hAnsi="Garamond"/>
          <w:sz w:val="24"/>
          <w:szCs w:val="24"/>
        </w:rPr>
        <w:t xml:space="preserve">  </w:t>
      </w:r>
      <w:r w:rsidR="0055692B" w:rsidRPr="0055692B">
        <w:rPr>
          <w:rFonts w:ascii="Garamond" w:hAnsi="Garamond"/>
          <w:b/>
          <w:color w:val="FF0000"/>
          <w:sz w:val="24"/>
          <w:szCs w:val="24"/>
        </w:rPr>
        <w:t>Surveys done by the Pew Research Center in 2015 show that American 6</w:t>
      </w:r>
      <w:r w:rsidR="0055692B" w:rsidRPr="0055692B">
        <w:rPr>
          <w:rFonts w:ascii="Garamond" w:hAnsi="Garamond"/>
          <w:b/>
          <w:color w:val="FF0000"/>
          <w:sz w:val="24"/>
          <w:szCs w:val="24"/>
          <w:vertAlign w:val="superscript"/>
        </w:rPr>
        <w:t>th</w:t>
      </w:r>
      <w:r w:rsidR="0055692B" w:rsidRPr="0055692B">
        <w:rPr>
          <w:rFonts w:ascii="Garamond" w:hAnsi="Garamond"/>
          <w:b/>
          <w:color w:val="FF0000"/>
          <w:sz w:val="24"/>
          <w:szCs w:val="24"/>
        </w:rPr>
        <w:t xml:space="preserve"> – 12</w:t>
      </w:r>
      <w:r w:rsidR="0055692B" w:rsidRPr="0055692B">
        <w:rPr>
          <w:rFonts w:ascii="Garamond" w:hAnsi="Garamond"/>
          <w:b/>
          <w:color w:val="FF0000"/>
          <w:sz w:val="24"/>
          <w:szCs w:val="24"/>
          <w:vertAlign w:val="superscript"/>
        </w:rPr>
        <w:t>th</w:t>
      </w:r>
      <w:r w:rsidR="0055692B" w:rsidRPr="0055692B">
        <w:rPr>
          <w:rFonts w:ascii="Garamond" w:hAnsi="Garamond"/>
          <w:b/>
          <w:color w:val="FF0000"/>
          <w:sz w:val="24"/>
          <w:szCs w:val="24"/>
        </w:rPr>
        <w:t xml:space="preserve"> graders check their phones on average of more than 150 times per day, often times when they know it is not appropriate (for example, during classroom activities or tests, and during family meals).  More than 75% of these teens admit that they often have feelings of having lost control over when they check their phones, and 68% agree with the statement, “My phone has more control over me than I have over my phone.”</w:t>
      </w:r>
      <w:r w:rsidR="0055692B" w:rsidRPr="0055692B">
        <w:rPr>
          <w:rFonts w:ascii="Garamond" w:hAnsi="Garamond"/>
          <w:color w:val="FF0000"/>
          <w:sz w:val="24"/>
          <w:szCs w:val="24"/>
        </w:rPr>
        <w:t xml:space="preserve">  </w:t>
      </w:r>
    </w:p>
    <w:p w:rsidR="008B462D" w:rsidRDefault="008B462D" w:rsidP="006B3323">
      <w:pPr>
        <w:tabs>
          <w:tab w:val="left" w:pos="720"/>
          <w:tab w:val="left" w:pos="4515"/>
        </w:tabs>
        <w:spacing w:after="0"/>
        <w:rPr>
          <w:rFonts w:ascii="Garamond" w:hAnsi="Garamond"/>
          <w:b/>
          <w:color w:val="FF0000"/>
          <w:sz w:val="24"/>
          <w:szCs w:val="24"/>
        </w:rPr>
      </w:pPr>
      <w:r>
        <w:rPr>
          <w:rFonts w:ascii="Garamond" w:hAnsi="Garamond"/>
          <w:b/>
          <w:sz w:val="24"/>
          <w:szCs w:val="24"/>
          <w:u w:val="single"/>
        </w:rPr>
        <w:t>Reasoning:</w:t>
      </w:r>
      <w:r w:rsidRPr="0031039E">
        <w:rPr>
          <w:rFonts w:ascii="Garamond" w:hAnsi="Garamond"/>
          <w:sz w:val="24"/>
          <w:szCs w:val="24"/>
        </w:rPr>
        <w:t xml:space="preserve"> </w:t>
      </w:r>
      <w:r w:rsidR="006B3323">
        <w:rPr>
          <w:rFonts w:ascii="Garamond" w:hAnsi="Garamond"/>
          <w:sz w:val="24"/>
          <w:szCs w:val="24"/>
        </w:rPr>
        <w:t xml:space="preserve"> </w:t>
      </w:r>
      <w:r w:rsidR="006B3323" w:rsidRPr="006B3323">
        <w:rPr>
          <w:rFonts w:ascii="Garamond" w:hAnsi="Garamond"/>
          <w:b/>
          <w:color w:val="FF0000"/>
          <w:sz w:val="24"/>
          <w:szCs w:val="24"/>
        </w:rPr>
        <w:t xml:space="preserve">Addicts </w:t>
      </w:r>
      <w:r w:rsidR="006B3323">
        <w:rPr>
          <w:rFonts w:ascii="Garamond" w:hAnsi="Garamond"/>
          <w:b/>
          <w:color w:val="FF0000"/>
          <w:sz w:val="24"/>
          <w:szCs w:val="24"/>
        </w:rPr>
        <w:t xml:space="preserve">are defined by having lost control over the behavior that they are addicted to.  That is what makes someone addicted to cigarettes or drugs: they feel like they have to smoke or take the drug whether or not they want to.  So if young people don’t have control over their cell phone use, they are addicted to their phones. Also, addicts do their behavior in a self-destructive way.  Similarly, young people are using cell phones in a way that is harming their education and family relationships, according to Pew.  </w:t>
      </w:r>
    </w:p>
    <w:p w:rsidR="006B3323" w:rsidRPr="006B3323" w:rsidRDefault="006B3323" w:rsidP="006B3323">
      <w:pPr>
        <w:tabs>
          <w:tab w:val="left" w:pos="720"/>
          <w:tab w:val="left" w:pos="4515"/>
        </w:tabs>
        <w:spacing w:after="0"/>
        <w:rPr>
          <w:rFonts w:ascii="Garamond" w:hAnsi="Garamond"/>
          <w:b/>
          <w:color w:val="FF0000"/>
          <w:sz w:val="24"/>
          <w:szCs w:val="24"/>
        </w:rPr>
      </w:pPr>
      <w:bookmarkStart w:id="0" w:name="_GoBack"/>
      <w:bookmarkEnd w:id="0"/>
    </w:p>
    <w:p w:rsidR="008B462D" w:rsidRDefault="008B462D" w:rsidP="008B462D">
      <w:pPr>
        <w:tabs>
          <w:tab w:val="left" w:pos="720"/>
          <w:tab w:val="left" w:pos="4515"/>
        </w:tabs>
        <w:spacing w:after="0"/>
        <w:rPr>
          <w:rFonts w:ascii="Garamond" w:hAnsi="Garamond"/>
          <w:b/>
          <w:sz w:val="24"/>
          <w:szCs w:val="24"/>
          <w:u w:val="single"/>
        </w:rPr>
      </w:pPr>
      <w:r>
        <w:rPr>
          <w:rFonts w:ascii="Garamond" w:hAnsi="Garamond"/>
          <w:b/>
          <w:sz w:val="24"/>
          <w:szCs w:val="24"/>
          <w:u w:val="single"/>
        </w:rPr>
        <w:t>6</w:t>
      </w:r>
      <w:r>
        <w:rPr>
          <w:rFonts w:ascii="Garamond" w:hAnsi="Garamond"/>
          <w:b/>
          <w:sz w:val="24"/>
          <w:szCs w:val="24"/>
          <w:u w:val="single"/>
        </w:rPr>
        <w:t>.</w:t>
      </w:r>
    </w:p>
    <w:p w:rsidR="008B462D" w:rsidRPr="008B462D" w:rsidRDefault="008B462D" w:rsidP="008B462D">
      <w:pPr>
        <w:tabs>
          <w:tab w:val="left" w:pos="720"/>
          <w:tab w:val="left" w:pos="4515"/>
        </w:tabs>
        <w:spacing w:after="0"/>
        <w:rPr>
          <w:rFonts w:ascii="Garamond" w:hAnsi="Garamond"/>
          <w:sz w:val="24"/>
          <w:szCs w:val="24"/>
        </w:rPr>
      </w:pPr>
      <w:r>
        <w:rPr>
          <w:rFonts w:ascii="Garamond" w:hAnsi="Garamond"/>
          <w:b/>
          <w:sz w:val="24"/>
          <w:szCs w:val="24"/>
          <w:u w:val="single"/>
        </w:rPr>
        <w:t>Argumentative Claim:</w:t>
      </w:r>
      <w:r>
        <w:rPr>
          <w:rFonts w:ascii="Garamond" w:hAnsi="Garamond"/>
          <w:sz w:val="24"/>
          <w:szCs w:val="24"/>
        </w:rPr>
        <w:t xml:space="preserve">  H</w:t>
      </w:r>
      <w:r w:rsidR="00DD7E64">
        <w:rPr>
          <w:rFonts w:ascii="Garamond" w:hAnsi="Garamond"/>
          <w:sz w:val="24"/>
          <w:szCs w:val="24"/>
        </w:rPr>
        <w:t xml:space="preserve">urricanes Harvey and Irma </w:t>
      </w:r>
      <w:r>
        <w:rPr>
          <w:rFonts w:ascii="Garamond" w:hAnsi="Garamond"/>
          <w:sz w:val="24"/>
          <w:szCs w:val="24"/>
        </w:rPr>
        <w:t xml:space="preserve">demonstrate that America is indeed living up to its basic values as a nation.     </w:t>
      </w:r>
    </w:p>
    <w:p w:rsidR="008B462D" w:rsidRDefault="008B462D" w:rsidP="008B462D">
      <w:pPr>
        <w:tabs>
          <w:tab w:val="left" w:pos="720"/>
          <w:tab w:val="left" w:pos="4515"/>
        </w:tabs>
        <w:spacing w:after="0"/>
        <w:rPr>
          <w:rFonts w:ascii="Garamond" w:hAnsi="Garamond"/>
          <w:sz w:val="24"/>
          <w:szCs w:val="24"/>
        </w:rPr>
      </w:pPr>
      <w:r>
        <w:rPr>
          <w:rFonts w:ascii="Garamond" w:hAnsi="Garamond"/>
          <w:b/>
          <w:sz w:val="24"/>
          <w:szCs w:val="24"/>
          <w:u w:val="single"/>
        </w:rPr>
        <w:t>Evidence:</w:t>
      </w:r>
      <w:r w:rsidRPr="00D65EAC">
        <w:rPr>
          <w:rFonts w:ascii="Garamond" w:hAnsi="Garamond"/>
          <w:sz w:val="24"/>
          <w:szCs w:val="24"/>
        </w:rPr>
        <w:t xml:space="preserve">  </w:t>
      </w:r>
      <w:r w:rsidR="000B5632" w:rsidRPr="005762B3">
        <w:rPr>
          <w:rFonts w:ascii="Garamond" w:hAnsi="Garamond"/>
          <w:b/>
          <w:color w:val="FF0000"/>
          <w:sz w:val="24"/>
          <w:szCs w:val="24"/>
        </w:rPr>
        <w:t xml:space="preserve">“Houston Chief of Police Art Acevedo was among those who said the state's mythic toughness would help Texans soldier on.  'It's sad,' Chief Acevedo said. 'It breaks your heart for our city and our state. But it's Texas. I know that people here will get through because our department has logged more than 1,000 separate incidences of Houstans protecting and preserving themselves and their property from this hurricane over the past week.'" (New York Times, August 27, 2017).  </w:t>
      </w:r>
    </w:p>
    <w:p w:rsidR="009A3A60" w:rsidRPr="008B462D" w:rsidRDefault="008B462D" w:rsidP="008B462D">
      <w:pPr>
        <w:tabs>
          <w:tab w:val="left" w:pos="720"/>
          <w:tab w:val="left" w:pos="4515"/>
        </w:tabs>
        <w:spacing w:after="0"/>
        <w:rPr>
          <w:rFonts w:ascii="Garamond" w:hAnsi="Garamond"/>
          <w:sz w:val="24"/>
          <w:szCs w:val="24"/>
        </w:rPr>
      </w:pPr>
      <w:r>
        <w:rPr>
          <w:rFonts w:ascii="Garamond" w:hAnsi="Garamond"/>
          <w:b/>
          <w:sz w:val="24"/>
          <w:szCs w:val="24"/>
          <w:u w:val="single"/>
        </w:rPr>
        <w:lastRenderedPageBreak/>
        <w:t>Reasoning:</w:t>
      </w:r>
      <w:r w:rsidRPr="0031039E">
        <w:rPr>
          <w:rFonts w:ascii="Garamond" w:hAnsi="Garamond"/>
          <w:sz w:val="24"/>
          <w:szCs w:val="24"/>
        </w:rPr>
        <w:t xml:space="preserve"> </w:t>
      </w:r>
      <w:bookmarkStart w:id="1" w:name="_Hlk493248199"/>
      <w:r w:rsidR="00DD7E64">
        <w:rPr>
          <w:rFonts w:ascii="Garamond" w:hAnsi="Garamond"/>
          <w:sz w:val="24"/>
          <w:szCs w:val="24"/>
        </w:rPr>
        <w:t>The police chief of</w:t>
      </w:r>
      <w:r w:rsidR="00DD7E64" w:rsidRPr="00DD7E64">
        <w:rPr>
          <w:rFonts w:ascii="Garamond" w:hAnsi="Garamond"/>
          <w:sz w:val="24"/>
          <w:szCs w:val="24"/>
        </w:rPr>
        <w:t xml:space="preserve"> </w:t>
      </w:r>
      <w:r w:rsidR="00DD7E64">
        <w:rPr>
          <w:rFonts w:ascii="Garamond" w:hAnsi="Garamond"/>
          <w:sz w:val="24"/>
          <w:szCs w:val="24"/>
        </w:rPr>
        <w:t>Houston, the city</w:t>
      </w:r>
      <w:r w:rsidR="00DD7E64" w:rsidRPr="00DD7E64">
        <w:rPr>
          <w:rFonts w:ascii="Garamond" w:hAnsi="Garamond"/>
          <w:sz w:val="24"/>
          <w:szCs w:val="24"/>
        </w:rPr>
        <w:t xml:space="preserve"> centrally impacted by Harvey</w:t>
      </w:r>
      <w:r w:rsidR="00DD7E64">
        <w:rPr>
          <w:rFonts w:ascii="Garamond" w:hAnsi="Garamond"/>
          <w:sz w:val="24"/>
          <w:szCs w:val="24"/>
        </w:rPr>
        <w:t>,</w:t>
      </w:r>
      <w:r w:rsidR="00DD7E64" w:rsidRPr="00DD7E64">
        <w:rPr>
          <w:rFonts w:ascii="Garamond" w:hAnsi="Garamond"/>
          <w:sz w:val="24"/>
          <w:szCs w:val="24"/>
        </w:rPr>
        <w:t xml:space="preserve"> is in a good position to see the "mythic toughness" and </w:t>
      </w:r>
      <w:r w:rsidR="00DD7E64">
        <w:rPr>
          <w:rFonts w:ascii="Garamond" w:hAnsi="Garamond"/>
          <w:sz w:val="24"/>
          <w:szCs w:val="24"/>
        </w:rPr>
        <w:t>self-reliance</w:t>
      </w:r>
      <w:r w:rsidR="00DD7E64" w:rsidRPr="00DD7E64">
        <w:rPr>
          <w:rFonts w:ascii="Garamond" w:hAnsi="Garamond"/>
          <w:sz w:val="24"/>
          <w:szCs w:val="24"/>
        </w:rPr>
        <w:t xml:space="preserve"> of the individuals in his community. </w:t>
      </w:r>
      <w:r w:rsidR="00DD7E64">
        <w:rPr>
          <w:rFonts w:ascii="Garamond" w:hAnsi="Garamond"/>
          <w:sz w:val="24"/>
          <w:szCs w:val="24"/>
        </w:rPr>
        <w:t xml:space="preserve">When he says that his department witnessed and supported more than 1,000 separate incidents of people taking their initiative to save themselves, their family or their property, this is a significant observation. </w:t>
      </w:r>
      <w:r w:rsidR="00DD7E64" w:rsidRPr="00DD7E64">
        <w:rPr>
          <w:rFonts w:ascii="Garamond" w:hAnsi="Garamond"/>
          <w:sz w:val="24"/>
          <w:szCs w:val="24"/>
        </w:rPr>
        <w:t xml:space="preserve">And self-reliance is a value </w:t>
      </w:r>
      <w:r w:rsidR="00DD7E64">
        <w:rPr>
          <w:rFonts w:ascii="Garamond" w:hAnsi="Garamond"/>
          <w:sz w:val="24"/>
          <w:szCs w:val="24"/>
        </w:rPr>
        <w:t>that is fundamental to</w:t>
      </w:r>
      <w:r w:rsidR="00DD7E64" w:rsidRPr="00DD7E64">
        <w:rPr>
          <w:rFonts w:ascii="Garamond" w:hAnsi="Garamond"/>
          <w:sz w:val="24"/>
          <w:szCs w:val="24"/>
        </w:rPr>
        <w:t xml:space="preserve"> America </w:t>
      </w:r>
      <w:r w:rsidR="00DD7E64">
        <w:rPr>
          <w:rFonts w:ascii="Garamond" w:hAnsi="Garamond"/>
          <w:sz w:val="24"/>
          <w:szCs w:val="24"/>
        </w:rPr>
        <w:t>throughout its history, from the Revolution of 1776, when colonists wanted to exist separate from powerful Great Britain, through Westward Expansion, even the Civil War and tough periods of the 20</w:t>
      </w:r>
      <w:r w:rsidR="00DD7E64" w:rsidRPr="00DD7E64">
        <w:rPr>
          <w:rFonts w:ascii="Garamond" w:hAnsi="Garamond"/>
          <w:sz w:val="24"/>
          <w:szCs w:val="24"/>
          <w:vertAlign w:val="superscript"/>
        </w:rPr>
        <w:t>th</w:t>
      </w:r>
      <w:r w:rsidR="00DD7E64">
        <w:rPr>
          <w:rFonts w:ascii="Garamond" w:hAnsi="Garamond"/>
          <w:sz w:val="24"/>
          <w:szCs w:val="24"/>
        </w:rPr>
        <w:t xml:space="preserve"> century.</w:t>
      </w:r>
      <w:bookmarkEnd w:id="1"/>
    </w:p>
    <w:sectPr w:rsidR="009A3A60" w:rsidRPr="008B462D" w:rsidSect="00B74A1B">
      <w:headerReference w:type="default"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BF5" w:rsidRDefault="00035BF5" w:rsidP="00433B86">
      <w:pPr>
        <w:spacing w:after="0" w:line="240" w:lineRule="auto"/>
      </w:pPr>
      <w:r>
        <w:separator/>
      </w:r>
    </w:p>
  </w:endnote>
  <w:endnote w:type="continuationSeparator" w:id="0">
    <w:p w:rsidR="00035BF5" w:rsidRDefault="00035BF5"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9E" w:rsidRDefault="00BD119E">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B9010C">
      <w:rPr>
        <w:noProof/>
        <w:color w:val="5B9BD5" w:themeColor="accent1"/>
      </w:rPr>
      <w:t>Introduction to the Academic Argument Model Activity</w:t>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6B3323" w:rsidRPr="006B3323">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BF5" w:rsidRDefault="00035BF5" w:rsidP="00433B86">
      <w:pPr>
        <w:spacing w:after="0" w:line="240" w:lineRule="auto"/>
      </w:pPr>
      <w:r>
        <w:separator/>
      </w:r>
    </w:p>
  </w:footnote>
  <w:footnote w:type="continuationSeparator" w:id="0">
    <w:p w:rsidR="00035BF5" w:rsidRDefault="00035BF5"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9E" w:rsidRDefault="00BD119E" w:rsidP="00B9010C">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B9010C" w:rsidRPr="00B9010C" w:rsidRDefault="00B9010C" w:rsidP="00B9010C">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0550"/>
    <w:rsid w:val="0001413A"/>
    <w:rsid w:val="00015438"/>
    <w:rsid w:val="00015F20"/>
    <w:rsid w:val="000228B6"/>
    <w:rsid w:val="00022B7B"/>
    <w:rsid w:val="00027671"/>
    <w:rsid w:val="00035BF5"/>
    <w:rsid w:val="000431F5"/>
    <w:rsid w:val="00045118"/>
    <w:rsid w:val="00054E73"/>
    <w:rsid w:val="00060A96"/>
    <w:rsid w:val="0007457D"/>
    <w:rsid w:val="00081A18"/>
    <w:rsid w:val="00090FE2"/>
    <w:rsid w:val="00097681"/>
    <w:rsid w:val="00097B94"/>
    <w:rsid w:val="00097C25"/>
    <w:rsid w:val="000A2E6B"/>
    <w:rsid w:val="000B163E"/>
    <w:rsid w:val="000B29A5"/>
    <w:rsid w:val="000B5632"/>
    <w:rsid w:val="000C0D63"/>
    <w:rsid w:val="000C4969"/>
    <w:rsid w:val="000C505C"/>
    <w:rsid w:val="000C7A84"/>
    <w:rsid w:val="000D204A"/>
    <w:rsid w:val="000D5443"/>
    <w:rsid w:val="000E0A1E"/>
    <w:rsid w:val="000F5BEC"/>
    <w:rsid w:val="000F7283"/>
    <w:rsid w:val="000F7485"/>
    <w:rsid w:val="00100FB3"/>
    <w:rsid w:val="0011478D"/>
    <w:rsid w:val="001235B4"/>
    <w:rsid w:val="00135DA7"/>
    <w:rsid w:val="00137F51"/>
    <w:rsid w:val="00146235"/>
    <w:rsid w:val="001555E4"/>
    <w:rsid w:val="0015590C"/>
    <w:rsid w:val="0017650F"/>
    <w:rsid w:val="001D015D"/>
    <w:rsid w:val="001D2126"/>
    <w:rsid w:val="001E5385"/>
    <w:rsid w:val="001F5D25"/>
    <w:rsid w:val="001F6735"/>
    <w:rsid w:val="002023D5"/>
    <w:rsid w:val="002024A0"/>
    <w:rsid w:val="002050BE"/>
    <w:rsid w:val="0020517E"/>
    <w:rsid w:val="00211403"/>
    <w:rsid w:val="00212DAC"/>
    <w:rsid w:val="00213AAC"/>
    <w:rsid w:val="00214603"/>
    <w:rsid w:val="00214980"/>
    <w:rsid w:val="002155B0"/>
    <w:rsid w:val="00216B2F"/>
    <w:rsid w:val="00222F45"/>
    <w:rsid w:val="00225CBD"/>
    <w:rsid w:val="002301A9"/>
    <w:rsid w:val="00233D0C"/>
    <w:rsid w:val="00235188"/>
    <w:rsid w:val="00236B36"/>
    <w:rsid w:val="00236CB7"/>
    <w:rsid w:val="00255EB2"/>
    <w:rsid w:val="00256A61"/>
    <w:rsid w:val="002624B1"/>
    <w:rsid w:val="002633E1"/>
    <w:rsid w:val="00264756"/>
    <w:rsid w:val="00270B9E"/>
    <w:rsid w:val="00275A9D"/>
    <w:rsid w:val="00284BF6"/>
    <w:rsid w:val="0029131A"/>
    <w:rsid w:val="00291EF2"/>
    <w:rsid w:val="00294D4E"/>
    <w:rsid w:val="002A06FC"/>
    <w:rsid w:val="002A3FA6"/>
    <w:rsid w:val="002B5563"/>
    <w:rsid w:val="002C6718"/>
    <w:rsid w:val="002D5493"/>
    <w:rsid w:val="002D6AAE"/>
    <w:rsid w:val="002D6DED"/>
    <w:rsid w:val="002E3F2A"/>
    <w:rsid w:val="002E5DB8"/>
    <w:rsid w:val="002F37DD"/>
    <w:rsid w:val="002F38DB"/>
    <w:rsid w:val="002F6576"/>
    <w:rsid w:val="003003DE"/>
    <w:rsid w:val="0031039E"/>
    <w:rsid w:val="0031744B"/>
    <w:rsid w:val="003219AE"/>
    <w:rsid w:val="00322D38"/>
    <w:rsid w:val="00322EEF"/>
    <w:rsid w:val="00323166"/>
    <w:rsid w:val="00324BC9"/>
    <w:rsid w:val="00326DA1"/>
    <w:rsid w:val="00332955"/>
    <w:rsid w:val="00335A9F"/>
    <w:rsid w:val="00340D7B"/>
    <w:rsid w:val="00341C32"/>
    <w:rsid w:val="00342A38"/>
    <w:rsid w:val="003538E7"/>
    <w:rsid w:val="00354368"/>
    <w:rsid w:val="00356516"/>
    <w:rsid w:val="00356B6B"/>
    <w:rsid w:val="00364FBD"/>
    <w:rsid w:val="0037439D"/>
    <w:rsid w:val="00382CDB"/>
    <w:rsid w:val="0038725B"/>
    <w:rsid w:val="00391046"/>
    <w:rsid w:val="003956C5"/>
    <w:rsid w:val="003A1579"/>
    <w:rsid w:val="003D57DB"/>
    <w:rsid w:val="003D7DC8"/>
    <w:rsid w:val="003E6F98"/>
    <w:rsid w:val="00401A8E"/>
    <w:rsid w:val="004036D2"/>
    <w:rsid w:val="00406016"/>
    <w:rsid w:val="00406E7E"/>
    <w:rsid w:val="00412149"/>
    <w:rsid w:val="004226CD"/>
    <w:rsid w:val="00422AE7"/>
    <w:rsid w:val="004246D7"/>
    <w:rsid w:val="004253FF"/>
    <w:rsid w:val="00433B86"/>
    <w:rsid w:val="00434346"/>
    <w:rsid w:val="00436CEB"/>
    <w:rsid w:val="00444CAE"/>
    <w:rsid w:val="004533C3"/>
    <w:rsid w:val="00461BB3"/>
    <w:rsid w:val="00463227"/>
    <w:rsid w:val="00464819"/>
    <w:rsid w:val="00465303"/>
    <w:rsid w:val="00472426"/>
    <w:rsid w:val="00477734"/>
    <w:rsid w:val="004870A9"/>
    <w:rsid w:val="004A4B8C"/>
    <w:rsid w:val="004A5720"/>
    <w:rsid w:val="004B5DE9"/>
    <w:rsid w:val="004B6022"/>
    <w:rsid w:val="004C5362"/>
    <w:rsid w:val="004F2181"/>
    <w:rsid w:val="004F2432"/>
    <w:rsid w:val="004F42EA"/>
    <w:rsid w:val="0050291F"/>
    <w:rsid w:val="00502F8A"/>
    <w:rsid w:val="00504D28"/>
    <w:rsid w:val="00510FCA"/>
    <w:rsid w:val="005162E6"/>
    <w:rsid w:val="0051695E"/>
    <w:rsid w:val="00520AAE"/>
    <w:rsid w:val="00534F02"/>
    <w:rsid w:val="00542C4C"/>
    <w:rsid w:val="005510AF"/>
    <w:rsid w:val="005554CA"/>
    <w:rsid w:val="0055692B"/>
    <w:rsid w:val="00561704"/>
    <w:rsid w:val="005622E0"/>
    <w:rsid w:val="00563185"/>
    <w:rsid w:val="0056395F"/>
    <w:rsid w:val="00573B89"/>
    <w:rsid w:val="005762B3"/>
    <w:rsid w:val="005764F8"/>
    <w:rsid w:val="00592259"/>
    <w:rsid w:val="00593884"/>
    <w:rsid w:val="005949D3"/>
    <w:rsid w:val="005A0878"/>
    <w:rsid w:val="005A1F0A"/>
    <w:rsid w:val="005A31A9"/>
    <w:rsid w:val="005A77CF"/>
    <w:rsid w:val="005B0307"/>
    <w:rsid w:val="005B273C"/>
    <w:rsid w:val="005B3B7A"/>
    <w:rsid w:val="005B58FE"/>
    <w:rsid w:val="005C16B0"/>
    <w:rsid w:val="005C2D8D"/>
    <w:rsid w:val="005C62E0"/>
    <w:rsid w:val="005D5F46"/>
    <w:rsid w:val="005E067B"/>
    <w:rsid w:val="005E177D"/>
    <w:rsid w:val="005F3DE8"/>
    <w:rsid w:val="005F56B9"/>
    <w:rsid w:val="005F61AE"/>
    <w:rsid w:val="005F7E6B"/>
    <w:rsid w:val="00606D11"/>
    <w:rsid w:val="00607026"/>
    <w:rsid w:val="00612796"/>
    <w:rsid w:val="006146AA"/>
    <w:rsid w:val="006178E6"/>
    <w:rsid w:val="00623B47"/>
    <w:rsid w:val="00633467"/>
    <w:rsid w:val="006335A8"/>
    <w:rsid w:val="0063697B"/>
    <w:rsid w:val="00637747"/>
    <w:rsid w:val="00647854"/>
    <w:rsid w:val="00655805"/>
    <w:rsid w:val="0065736D"/>
    <w:rsid w:val="006737CF"/>
    <w:rsid w:val="00680018"/>
    <w:rsid w:val="00682D4B"/>
    <w:rsid w:val="00691407"/>
    <w:rsid w:val="00692BF6"/>
    <w:rsid w:val="00694CC4"/>
    <w:rsid w:val="006A3863"/>
    <w:rsid w:val="006A48EB"/>
    <w:rsid w:val="006A5B32"/>
    <w:rsid w:val="006A6299"/>
    <w:rsid w:val="006A6B32"/>
    <w:rsid w:val="006B3323"/>
    <w:rsid w:val="006B427C"/>
    <w:rsid w:val="006B69A0"/>
    <w:rsid w:val="006B6C8A"/>
    <w:rsid w:val="006C0753"/>
    <w:rsid w:val="006C34C3"/>
    <w:rsid w:val="006D2F09"/>
    <w:rsid w:val="006D67D9"/>
    <w:rsid w:val="006D70AE"/>
    <w:rsid w:val="006E19A0"/>
    <w:rsid w:val="006E6C19"/>
    <w:rsid w:val="006E7020"/>
    <w:rsid w:val="006F3532"/>
    <w:rsid w:val="006F5F54"/>
    <w:rsid w:val="006F63A5"/>
    <w:rsid w:val="00700E75"/>
    <w:rsid w:val="00704161"/>
    <w:rsid w:val="00706A9B"/>
    <w:rsid w:val="00710AA6"/>
    <w:rsid w:val="0071266F"/>
    <w:rsid w:val="00712F7A"/>
    <w:rsid w:val="00726003"/>
    <w:rsid w:val="00731EA7"/>
    <w:rsid w:val="007438C1"/>
    <w:rsid w:val="00757508"/>
    <w:rsid w:val="00762D71"/>
    <w:rsid w:val="00763BCB"/>
    <w:rsid w:val="00774751"/>
    <w:rsid w:val="00775612"/>
    <w:rsid w:val="007759B2"/>
    <w:rsid w:val="007835DB"/>
    <w:rsid w:val="00784B6D"/>
    <w:rsid w:val="00786257"/>
    <w:rsid w:val="007910CD"/>
    <w:rsid w:val="007921D6"/>
    <w:rsid w:val="007934FD"/>
    <w:rsid w:val="007A3388"/>
    <w:rsid w:val="007B0CDC"/>
    <w:rsid w:val="007B3A0A"/>
    <w:rsid w:val="007C237F"/>
    <w:rsid w:val="007C5BC5"/>
    <w:rsid w:val="007C7079"/>
    <w:rsid w:val="007D2616"/>
    <w:rsid w:val="007D773E"/>
    <w:rsid w:val="007E693B"/>
    <w:rsid w:val="00800741"/>
    <w:rsid w:val="00805C94"/>
    <w:rsid w:val="00806316"/>
    <w:rsid w:val="00811468"/>
    <w:rsid w:val="008119D4"/>
    <w:rsid w:val="0082047B"/>
    <w:rsid w:val="00823DDF"/>
    <w:rsid w:val="00824225"/>
    <w:rsid w:val="00827C93"/>
    <w:rsid w:val="00844BEF"/>
    <w:rsid w:val="00854A7A"/>
    <w:rsid w:val="00855CF0"/>
    <w:rsid w:val="00855E4C"/>
    <w:rsid w:val="00856EBC"/>
    <w:rsid w:val="008772B7"/>
    <w:rsid w:val="008836AC"/>
    <w:rsid w:val="00884C83"/>
    <w:rsid w:val="008A38D6"/>
    <w:rsid w:val="008A4DD4"/>
    <w:rsid w:val="008B462D"/>
    <w:rsid w:val="008C2B2B"/>
    <w:rsid w:val="008C45D8"/>
    <w:rsid w:val="008C58E4"/>
    <w:rsid w:val="008C7687"/>
    <w:rsid w:val="008D3F42"/>
    <w:rsid w:val="008D4827"/>
    <w:rsid w:val="008E11C3"/>
    <w:rsid w:val="008E66B7"/>
    <w:rsid w:val="008E748D"/>
    <w:rsid w:val="008F3A7B"/>
    <w:rsid w:val="0090220C"/>
    <w:rsid w:val="00904F2A"/>
    <w:rsid w:val="00913F25"/>
    <w:rsid w:val="0091710B"/>
    <w:rsid w:val="00921586"/>
    <w:rsid w:val="00921D0C"/>
    <w:rsid w:val="0092295E"/>
    <w:rsid w:val="0092571F"/>
    <w:rsid w:val="0093377F"/>
    <w:rsid w:val="00944EF8"/>
    <w:rsid w:val="009454DE"/>
    <w:rsid w:val="009456EE"/>
    <w:rsid w:val="00945941"/>
    <w:rsid w:val="00945B56"/>
    <w:rsid w:val="00952689"/>
    <w:rsid w:val="009530C4"/>
    <w:rsid w:val="00955451"/>
    <w:rsid w:val="00963316"/>
    <w:rsid w:val="00964BCA"/>
    <w:rsid w:val="00974C35"/>
    <w:rsid w:val="00975916"/>
    <w:rsid w:val="00975EF7"/>
    <w:rsid w:val="00977EE8"/>
    <w:rsid w:val="00977F3C"/>
    <w:rsid w:val="00986F84"/>
    <w:rsid w:val="009924A4"/>
    <w:rsid w:val="009927B7"/>
    <w:rsid w:val="00995924"/>
    <w:rsid w:val="00996406"/>
    <w:rsid w:val="009A0059"/>
    <w:rsid w:val="009A3273"/>
    <w:rsid w:val="009A3A60"/>
    <w:rsid w:val="009B40C4"/>
    <w:rsid w:val="009B4FCB"/>
    <w:rsid w:val="009C061F"/>
    <w:rsid w:val="009C1520"/>
    <w:rsid w:val="009C15BB"/>
    <w:rsid w:val="009C26C3"/>
    <w:rsid w:val="009C464C"/>
    <w:rsid w:val="009C4A08"/>
    <w:rsid w:val="009C5DA9"/>
    <w:rsid w:val="009D055B"/>
    <w:rsid w:val="009E085A"/>
    <w:rsid w:val="009E1696"/>
    <w:rsid w:val="009E601C"/>
    <w:rsid w:val="009F3563"/>
    <w:rsid w:val="00A040AA"/>
    <w:rsid w:val="00A05964"/>
    <w:rsid w:val="00A071ED"/>
    <w:rsid w:val="00A077D0"/>
    <w:rsid w:val="00A1347F"/>
    <w:rsid w:val="00A20E21"/>
    <w:rsid w:val="00A21CDB"/>
    <w:rsid w:val="00A277C6"/>
    <w:rsid w:val="00A432E3"/>
    <w:rsid w:val="00A62A08"/>
    <w:rsid w:val="00A65F09"/>
    <w:rsid w:val="00A665B7"/>
    <w:rsid w:val="00A70B64"/>
    <w:rsid w:val="00A70D4D"/>
    <w:rsid w:val="00A750F1"/>
    <w:rsid w:val="00A7536A"/>
    <w:rsid w:val="00A817EB"/>
    <w:rsid w:val="00A834F0"/>
    <w:rsid w:val="00A91AA4"/>
    <w:rsid w:val="00A9210C"/>
    <w:rsid w:val="00A94C9D"/>
    <w:rsid w:val="00A9645D"/>
    <w:rsid w:val="00AA1449"/>
    <w:rsid w:val="00AA332B"/>
    <w:rsid w:val="00AA4CC0"/>
    <w:rsid w:val="00AA611D"/>
    <w:rsid w:val="00AA7273"/>
    <w:rsid w:val="00AB6BCD"/>
    <w:rsid w:val="00AD4203"/>
    <w:rsid w:val="00AD531D"/>
    <w:rsid w:val="00AD601E"/>
    <w:rsid w:val="00AE2FBE"/>
    <w:rsid w:val="00AE744E"/>
    <w:rsid w:val="00AE7B75"/>
    <w:rsid w:val="00AF15D2"/>
    <w:rsid w:val="00AF471E"/>
    <w:rsid w:val="00AF4AA8"/>
    <w:rsid w:val="00AF572D"/>
    <w:rsid w:val="00AF744F"/>
    <w:rsid w:val="00B027A1"/>
    <w:rsid w:val="00B061FC"/>
    <w:rsid w:val="00B1392F"/>
    <w:rsid w:val="00B2075F"/>
    <w:rsid w:val="00B27405"/>
    <w:rsid w:val="00B36132"/>
    <w:rsid w:val="00B4065A"/>
    <w:rsid w:val="00B413C9"/>
    <w:rsid w:val="00B41504"/>
    <w:rsid w:val="00B41753"/>
    <w:rsid w:val="00B44F94"/>
    <w:rsid w:val="00B46F6B"/>
    <w:rsid w:val="00B5477B"/>
    <w:rsid w:val="00B579CA"/>
    <w:rsid w:val="00B618FF"/>
    <w:rsid w:val="00B7260F"/>
    <w:rsid w:val="00B74A1B"/>
    <w:rsid w:val="00B84948"/>
    <w:rsid w:val="00B871AC"/>
    <w:rsid w:val="00B9010C"/>
    <w:rsid w:val="00B915DB"/>
    <w:rsid w:val="00B9161B"/>
    <w:rsid w:val="00B947E1"/>
    <w:rsid w:val="00B967B2"/>
    <w:rsid w:val="00B96BBE"/>
    <w:rsid w:val="00BA58C7"/>
    <w:rsid w:val="00BB25E6"/>
    <w:rsid w:val="00BC0AE1"/>
    <w:rsid w:val="00BC1CE3"/>
    <w:rsid w:val="00BC31C8"/>
    <w:rsid w:val="00BC41F7"/>
    <w:rsid w:val="00BD119E"/>
    <w:rsid w:val="00BD4AD9"/>
    <w:rsid w:val="00BD6625"/>
    <w:rsid w:val="00BE06AE"/>
    <w:rsid w:val="00BE1CF2"/>
    <w:rsid w:val="00BF6FF1"/>
    <w:rsid w:val="00C06FAE"/>
    <w:rsid w:val="00C12582"/>
    <w:rsid w:val="00C1379A"/>
    <w:rsid w:val="00C145D6"/>
    <w:rsid w:val="00C20377"/>
    <w:rsid w:val="00C31341"/>
    <w:rsid w:val="00C32A66"/>
    <w:rsid w:val="00C4441C"/>
    <w:rsid w:val="00C4664C"/>
    <w:rsid w:val="00C468B2"/>
    <w:rsid w:val="00C56003"/>
    <w:rsid w:val="00C57B63"/>
    <w:rsid w:val="00C628B0"/>
    <w:rsid w:val="00C64703"/>
    <w:rsid w:val="00C7756B"/>
    <w:rsid w:val="00C8029E"/>
    <w:rsid w:val="00C80605"/>
    <w:rsid w:val="00C81BF6"/>
    <w:rsid w:val="00C91FE5"/>
    <w:rsid w:val="00CA6AE0"/>
    <w:rsid w:val="00CA6FE4"/>
    <w:rsid w:val="00CB0E4F"/>
    <w:rsid w:val="00CB1708"/>
    <w:rsid w:val="00CB1818"/>
    <w:rsid w:val="00CB527D"/>
    <w:rsid w:val="00CC589B"/>
    <w:rsid w:val="00CD16B4"/>
    <w:rsid w:val="00CD1BC8"/>
    <w:rsid w:val="00CD1DCC"/>
    <w:rsid w:val="00CD3F1B"/>
    <w:rsid w:val="00CE1804"/>
    <w:rsid w:val="00CE34F4"/>
    <w:rsid w:val="00CF7485"/>
    <w:rsid w:val="00D004A6"/>
    <w:rsid w:val="00D019EE"/>
    <w:rsid w:val="00D066FC"/>
    <w:rsid w:val="00D1330C"/>
    <w:rsid w:val="00D13350"/>
    <w:rsid w:val="00D21D38"/>
    <w:rsid w:val="00D237AB"/>
    <w:rsid w:val="00D343E8"/>
    <w:rsid w:val="00D36D83"/>
    <w:rsid w:val="00D37AFB"/>
    <w:rsid w:val="00D42827"/>
    <w:rsid w:val="00D52CD7"/>
    <w:rsid w:val="00D534F2"/>
    <w:rsid w:val="00D65EAC"/>
    <w:rsid w:val="00D752D8"/>
    <w:rsid w:val="00D81FF9"/>
    <w:rsid w:val="00D91EB5"/>
    <w:rsid w:val="00DA5137"/>
    <w:rsid w:val="00DA5BD8"/>
    <w:rsid w:val="00DA5F46"/>
    <w:rsid w:val="00DB23F4"/>
    <w:rsid w:val="00DB2580"/>
    <w:rsid w:val="00DB3FE0"/>
    <w:rsid w:val="00DC6411"/>
    <w:rsid w:val="00DD305A"/>
    <w:rsid w:val="00DD49F2"/>
    <w:rsid w:val="00DD5471"/>
    <w:rsid w:val="00DD7E64"/>
    <w:rsid w:val="00DE0BA4"/>
    <w:rsid w:val="00DE5311"/>
    <w:rsid w:val="00DE62C3"/>
    <w:rsid w:val="00DF0D83"/>
    <w:rsid w:val="00DF10FE"/>
    <w:rsid w:val="00DF75C9"/>
    <w:rsid w:val="00DF7CA5"/>
    <w:rsid w:val="00E13517"/>
    <w:rsid w:val="00E240F5"/>
    <w:rsid w:val="00E33E8F"/>
    <w:rsid w:val="00E365AD"/>
    <w:rsid w:val="00E36CD6"/>
    <w:rsid w:val="00E37D96"/>
    <w:rsid w:val="00E56F98"/>
    <w:rsid w:val="00E647FA"/>
    <w:rsid w:val="00E65ABC"/>
    <w:rsid w:val="00E66C2F"/>
    <w:rsid w:val="00E705FA"/>
    <w:rsid w:val="00E70E90"/>
    <w:rsid w:val="00E7385A"/>
    <w:rsid w:val="00E73BAB"/>
    <w:rsid w:val="00E743AD"/>
    <w:rsid w:val="00E77F48"/>
    <w:rsid w:val="00E838D1"/>
    <w:rsid w:val="00E83D38"/>
    <w:rsid w:val="00EA1E6F"/>
    <w:rsid w:val="00EA31E1"/>
    <w:rsid w:val="00EA5C77"/>
    <w:rsid w:val="00EA67B1"/>
    <w:rsid w:val="00EB139F"/>
    <w:rsid w:val="00EB2D9F"/>
    <w:rsid w:val="00EB7E1A"/>
    <w:rsid w:val="00EC0812"/>
    <w:rsid w:val="00ED3739"/>
    <w:rsid w:val="00EF23D6"/>
    <w:rsid w:val="00EF5512"/>
    <w:rsid w:val="00F0556B"/>
    <w:rsid w:val="00F20897"/>
    <w:rsid w:val="00F31D85"/>
    <w:rsid w:val="00F423AF"/>
    <w:rsid w:val="00F4347E"/>
    <w:rsid w:val="00F443E8"/>
    <w:rsid w:val="00F456A9"/>
    <w:rsid w:val="00F51AD4"/>
    <w:rsid w:val="00F544F6"/>
    <w:rsid w:val="00F55DA3"/>
    <w:rsid w:val="00F578CD"/>
    <w:rsid w:val="00F64154"/>
    <w:rsid w:val="00F6441B"/>
    <w:rsid w:val="00F707A8"/>
    <w:rsid w:val="00F7374B"/>
    <w:rsid w:val="00F7714B"/>
    <w:rsid w:val="00F90BD4"/>
    <w:rsid w:val="00F91142"/>
    <w:rsid w:val="00F91E8F"/>
    <w:rsid w:val="00F928DB"/>
    <w:rsid w:val="00F92FFF"/>
    <w:rsid w:val="00F93E6B"/>
    <w:rsid w:val="00FA06D2"/>
    <w:rsid w:val="00FA0C56"/>
    <w:rsid w:val="00FA1B76"/>
    <w:rsid w:val="00FA440D"/>
    <w:rsid w:val="00FB068D"/>
    <w:rsid w:val="00FC39EB"/>
    <w:rsid w:val="00FC682F"/>
    <w:rsid w:val="00FD12E0"/>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D552"/>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AF4AA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23380">
      <w:bodyDiv w:val="1"/>
      <w:marLeft w:val="0"/>
      <w:marRight w:val="0"/>
      <w:marTop w:val="0"/>
      <w:marBottom w:val="0"/>
      <w:divBdr>
        <w:top w:val="none" w:sz="0" w:space="0" w:color="auto"/>
        <w:left w:val="none" w:sz="0" w:space="0" w:color="auto"/>
        <w:bottom w:val="none" w:sz="0" w:space="0" w:color="auto"/>
        <w:right w:val="none" w:sz="0" w:space="0" w:color="auto"/>
      </w:divBdr>
      <w:divsChild>
        <w:div w:id="1670281548">
          <w:marLeft w:val="600"/>
          <w:marRight w:val="0"/>
          <w:marTop w:val="0"/>
          <w:marBottom w:val="0"/>
          <w:divBdr>
            <w:top w:val="none" w:sz="0" w:space="0" w:color="auto"/>
            <w:left w:val="none" w:sz="0" w:space="0" w:color="auto"/>
            <w:bottom w:val="none" w:sz="0" w:space="0" w:color="auto"/>
            <w:right w:val="none" w:sz="0" w:space="0" w:color="auto"/>
          </w:divBdr>
        </w:div>
        <w:div w:id="2042853799">
          <w:marLeft w:val="600"/>
          <w:marRight w:val="0"/>
          <w:marTop w:val="0"/>
          <w:marBottom w:val="0"/>
          <w:divBdr>
            <w:top w:val="none" w:sz="0" w:space="0" w:color="auto"/>
            <w:left w:val="none" w:sz="0" w:space="0" w:color="auto"/>
            <w:bottom w:val="none" w:sz="0" w:space="0" w:color="auto"/>
            <w:right w:val="none" w:sz="0" w:space="0" w:color="auto"/>
          </w:divBdr>
        </w:div>
        <w:div w:id="808860243">
          <w:marLeft w:val="600"/>
          <w:marRight w:val="0"/>
          <w:marTop w:val="0"/>
          <w:marBottom w:val="0"/>
          <w:divBdr>
            <w:top w:val="none" w:sz="0" w:space="0" w:color="auto"/>
            <w:left w:val="none" w:sz="0" w:space="0" w:color="auto"/>
            <w:bottom w:val="none" w:sz="0" w:space="0" w:color="auto"/>
            <w:right w:val="none" w:sz="0" w:space="0" w:color="auto"/>
          </w:divBdr>
        </w:div>
        <w:div w:id="459959257">
          <w:marLeft w:val="600"/>
          <w:marRight w:val="0"/>
          <w:marTop w:val="0"/>
          <w:marBottom w:val="0"/>
          <w:divBdr>
            <w:top w:val="none" w:sz="0" w:space="0" w:color="auto"/>
            <w:left w:val="none" w:sz="0" w:space="0" w:color="auto"/>
            <w:bottom w:val="none" w:sz="0" w:space="0" w:color="auto"/>
            <w:right w:val="none" w:sz="0" w:space="0" w:color="auto"/>
          </w:divBdr>
        </w:div>
        <w:div w:id="36591162">
          <w:marLeft w:val="600"/>
          <w:marRight w:val="0"/>
          <w:marTop w:val="0"/>
          <w:marBottom w:val="0"/>
          <w:divBdr>
            <w:top w:val="none" w:sz="0" w:space="0" w:color="auto"/>
            <w:left w:val="none" w:sz="0" w:space="0" w:color="auto"/>
            <w:bottom w:val="none" w:sz="0" w:space="0" w:color="auto"/>
            <w:right w:val="none" w:sz="0" w:space="0" w:color="auto"/>
          </w:divBdr>
        </w:div>
        <w:div w:id="2135562475">
          <w:marLeft w:val="600"/>
          <w:marRight w:val="0"/>
          <w:marTop w:val="0"/>
          <w:marBottom w:val="0"/>
          <w:divBdr>
            <w:top w:val="none" w:sz="0" w:space="0" w:color="auto"/>
            <w:left w:val="none" w:sz="0" w:space="0" w:color="auto"/>
            <w:bottom w:val="none" w:sz="0" w:space="0" w:color="auto"/>
            <w:right w:val="none" w:sz="0" w:space="0" w:color="auto"/>
          </w:divBdr>
        </w:div>
        <w:div w:id="1970939360">
          <w:marLeft w:val="600"/>
          <w:marRight w:val="0"/>
          <w:marTop w:val="0"/>
          <w:marBottom w:val="0"/>
          <w:divBdr>
            <w:top w:val="none" w:sz="0" w:space="0" w:color="auto"/>
            <w:left w:val="none" w:sz="0" w:space="0" w:color="auto"/>
            <w:bottom w:val="none" w:sz="0" w:space="0" w:color="auto"/>
            <w:right w:val="none" w:sz="0" w:space="0" w:color="auto"/>
          </w:divBdr>
        </w:div>
        <w:div w:id="463233515">
          <w:marLeft w:val="600"/>
          <w:marRight w:val="0"/>
          <w:marTop w:val="0"/>
          <w:marBottom w:val="0"/>
          <w:divBdr>
            <w:top w:val="none" w:sz="0" w:space="0" w:color="auto"/>
            <w:left w:val="none" w:sz="0" w:space="0" w:color="auto"/>
            <w:bottom w:val="none" w:sz="0" w:space="0" w:color="auto"/>
            <w:right w:val="none" w:sz="0" w:space="0" w:color="auto"/>
          </w:divBdr>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687167592">
      <w:bodyDiv w:val="1"/>
      <w:marLeft w:val="0"/>
      <w:marRight w:val="0"/>
      <w:marTop w:val="0"/>
      <w:marBottom w:val="0"/>
      <w:divBdr>
        <w:top w:val="none" w:sz="0" w:space="0" w:color="auto"/>
        <w:left w:val="none" w:sz="0" w:space="0" w:color="auto"/>
        <w:bottom w:val="none" w:sz="0" w:space="0" w:color="auto"/>
        <w:right w:val="none" w:sz="0" w:space="0" w:color="auto"/>
      </w:divBdr>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12</cp:revision>
  <cp:lastPrinted>2017-09-13T17:18:00Z</cp:lastPrinted>
  <dcterms:created xsi:type="dcterms:W3CDTF">2017-09-14T12:06:00Z</dcterms:created>
  <dcterms:modified xsi:type="dcterms:W3CDTF">2017-09-15T19:26:00Z</dcterms:modified>
</cp:coreProperties>
</file>