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4CE83E" w14:textId="77777777" w:rsidR="00553CAD" w:rsidRDefault="00553CAD">
      <w:pPr>
        <w:pStyle w:val="Heading1"/>
        <w:jc w:val="left"/>
        <w:rPr>
          <w:sz w:val="20"/>
          <w:szCs w:val="20"/>
        </w:rPr>
      </w:pPr>
    </w:p>
    <w:p w14:paraId="16769534" w14:textId="77777777" w:rsidR="00553CAD" w:rsidRDefault="00DE6BBA">
      <w:pPr>
        <w:jc w:val="center"/>
        <w:rPr>
          <w:rFonts w:ascii="Garamond" w:eastAsia="Garamond" w:hAnsi="Garamond" w:cs="Garamond"/>
          <w:b/>
          <w:i/>
          <w:sz w:val="36"/>
          <w:szCs w:val="36"/>
        </w:rPr>
      </w:pPr>
      <w:r>
        <w:rPr>
          <w:noProof/>
        </w:rPr>
        <w:drawing>
          <wp:inline distT="0" distB="0" distL="0" distR="0" wp14:anchorId="25395501" wp14:editId="237ED704">
            <wp:extent cx="1518511" cy="1992287"/>
            <wp:effectExtent l="0" t="0" r="0" b="0"/>
            <wp:docPr id="1" name="image3.gif" descr="https://s-media-cache-ak0.pinimg.com/originals/8e/fb/cd/8efbcdb3ada171062662e29fd5256dbf.jpg"/>
            <wp:cNvGraphicFramePr/>
            <a:graphic xmlns:a="http://schemas.openxmlformats.org/drawingml/2006/main">
              <a:graphicData uri="http://schemas.openxmlformats.org/drawingml/2006/picture">
                <pic:pic xmlns:pic="http://schemas.openxmlformats.org/drawingml/2006/picture">
                  <pic:nvPicPr>
                    <pic:cNvPr id="0" name="image3.gif" descr="https://s-media-cache-ak0.pinimg.com/originals/8e/fb/cd/8efbcdb3ada171062662e29fd5256dbf.jpg"/>
                    <pic:cNvPicPr preferRelativeResize="0"/>
                  </pic:nvPicPr>
                  <pic:blipFill>
                    <a:blip r:embed="rId6"/>
                    <a:srcRect/>
                    <a:stretch>
                      <a:fillRect/>
                    </a:stretch>
                  </pic:blipFill>
                  <pic:spPr>
                    <a:xfrm>
                      <a:off x="0" y="0"/>
                      <a:ext cx="1518511" cy="1992287"/>
                    </a:xfrm>
                    <a:prstGeom prst="rect">
                      <a:avLst/>
                    </a:prstGeom>
                    <a:ln/>
                  </pic:spPr>
                </pic:pic>
              </a:graphicData>
            </a:graphic>
          </wp:inline>
        </w:drawing>
      </w:r>
    </w:p>
    <w:p w14:paraId="5E4696F9" w14:textId="77777777" w:rsidR="00553CAD" w:rsidRDefault="00553CAD">
      <w:pPr>
        <w:jc w:val="center"/>
        <w:rPr>
          <w:rFonts w:ascii="Garamond" w:eastAsia="Garamond" w:hAnsi="Garamond" w:cs="Garamond"/>
          <w:b/>
          <w:i/>
          <w:sz w:val="20"/>
          <w:szCs w:val="20"/>
        </w:rPr>
      </w:pPr>
    </w:p>
    <w:p w14:paraId="551AB94E" w14:textId="77777777" w:rsidR="00553CAD" w:rsidRDefault="00DE6BBA">
      <w:pPr>
        <w:jc w:val="center"/>
        <w:rPr>
          <w:rFonts w:ascii="Garamond" w:eastAsia="Garamond" w:hAnsi="Garamond" w:cs="Garamond"/>
          <w:b/>
          <w:sz w:val="48"/>
          <w:szCs w:val="48"/>
        </w:rPr>
      </w:pPr>
      <w:r>
        <w:rPr>
          <w:rFonts w:ascii="Garamond" w:eastAsia="Garamond" w:hAnsi="Garamond" w:cs="Garamond"/>
          <w:b/>
          <w:sz w:val="48"/>
          <w:szCs w:val="48"/>
        </w:rPr>
        <w:t>Colonialism and Post-Colonialism in Africa</w:t>
      </w:r>
    </w:p>
    <w:p w14:paraId="7D43BFEC" w14:textId="77777777" w:rsidR="00553CAD" w:rsidRDefault="00DE6BBA">
      <w:pPr>
        <w:jc w:val="center"/>
        <w:rPr>
          <w:rFonts w:ascii="Garamond" w:eastAsia="Garamond" w:hAnsi="Garamond" w:cs="Garamond"/>
          <w:b/>
          <w:sz w:val="48"/>
          <w:szCs w:val="48"/>
        </w:rPr>
      </w:pPr>
      <w:r>
        <w:rPr>
          <w:rFonts w:ascii="Garamond" w:eastAsia="Garamond" w:hAnsi="Garamond" w:cs="Garamond"/>
          <w:b/>
          <w:sz w:val="48"/>
          <w:szCs w:val="48"/>
        </w:rPr>
        <w:t>IMPLEMENTATION PLAN</w:t>
      </w:r>
    </w:p>
    <w:p w14:paraId="2B26B1BA" w14:textId="77777777" w:rsidR="00553CAD" w:rsidRDefault="00553CAD">
      <w:pPr>
        <w:rPr>
          <w:rFonts w:ascii="Garamond" w:eastAsia="Garamond" w:hAnsi="Garamond" w:cs="Garamond"/>
          <w:b/>
          <w:sz w:val="32"/>
          <w:szCs w:val="32"/>
        </w:rPr>
      </w:pPr>
    </w:p>
    <w:p w14:paraId="067D031E" w14:textId="77777777" w:rsidR="00553CAD" w:rsidRDefault="00DE6BBA">
      <w:pPr>
        <w:tabs>
          <w:tab w:val="left" w:pos="720"/>
        </w:tabs>
        <w:ind w:left="0"/>
        <w:rPr>
          <w:rFonts w:ascii="Garamond" w:eastAsia="Garamond" w:hAnsi="Garamond" w:cs="Garamond"/>
          <w:sz w:val="28"/>
          <w:szCs w:val="28"/>
          <w:u w:val="single"/>
        </w:rPr>
      </w:pPr>
      <w:r>
        <w:rPr>
          <w:rFonts w:ascii="Garamond" w:eastAsia="Garamond" w:hAnsi="Garamond" w:cs="Garamond"/>
          <w:sz w:val="28"/>
          <w:szCs w:val="28"/>
          <w:u w:val="single"/>
        </w:rPr>
        <w:t>Day 1</w:t>
      </w:r>
    </w:p>
    <w:p w14:paraId="04ED4183"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Introduction to the unit: Colonialism and Post-Colonialism in Africa, the debatable issue, and </w:t>
      </w:r>
    </w:p>
    <w:p w14:paraId="1CF6E721"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ab/>
        <w:t>Table Debates</w:t>
      </w:r>
    </w:p>
    <w:p w14:paraId="470D9ABB"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Vocabulary Crowd Sourcing Activity</w:t>
      </w:r>
    </w:p>
    <w:p w14:paraId="6FF5C52F" w14:textId="77777777" w:rsidR="00553CAD" w:rsidRDefault="00553CAD">
      <w:pPr>
        <w:tabs>
          <w:tab w:val="left" w:pos="720"/>
        </w:tabs>
        <w:ind w:left="0"/>
        <w:rPr>
          <w:rFonts w:ascii="Garamond" w:eastAsia="Garamond" w:hAnsi="Garamond" w:cs="Garamond"/>
          <w:sz w:val="28"/>
          <w:szCs w:val="28"/>
          <w:u w:val="single"/>
        </w:rPr>
      </w:pPr>
    </w:p>
    <w:p w14:paraId="429A8054" w14:textId="77777777" w:rsidR="00553CAD" w:rsidRDefault="00DE6BBA">
      <w:pPr>
        <w:tabs>
          <w:tab w:val="left" w:pos="720"/>
        </w:tabs>
        <w:ind w:left="0"/>
        <w:rPr>
          <w:rFonts w:ascii="Garamond" w:eastAsia="Garamond" w:hAnsi="Garamond" w:cs="Garamond"/>
          <w:sz w:val="28"/>
          <w:szCs w:val="28"/>
          <w:u w:val="single"/>
        </w:rPr>
      </w:pPr>
      <w:r>
        <w:rPr>
          <w:rFonts w:ascii="Garamond" w:eastAsia="Garamond" w:hAnsi="Garamond" w:cs="Garamond"/>
          <w:sz w:val="28"/>
          <w:szCs w:val="28"/>
          <w:u w:val="single"/>
        </w:rPr>
        <w:t>Day 2</w:t>
      </w:r>
    </w:p>
    <w:p w14:paraId="3C39F1DB" w14:textId="6E8F4A2E"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Distribute Argument-Based Reflection Questions</w:t>
      </w:r>
    </w:p>
    <w:p w14:paraId="0A1DBA67" w14:textId="775B232B" w:rsidR="00D301D0" w:rsidRDefault="00D301D0">
      <w:pPr>
        <w:tabs>
          <w:tab w:val="left" w:pos="720"/>
        </w:tabs>
        <w:ind w:left="0"/>
        <w:rPr>
          <w:rFonts w:ascii="Garamond" w:eastAsia="Garamond" w:hAnsi="Garamond" w:cs="Garamond"/>
          <w:sz w:val="28"/>
          <w:szCs w:val="28"/>
        </w:rPr>
      </w:pPr>
      <w:r>
        <w:rPr>
          <w:rFonts w:ascii="Garamond" w:eastAsia="Garamond" w:hAnsi="Garamond" w:cs="Garamond"/>
          <w:sz w:val="28"/>
          <w:szCs w:val="28"/>
        </w:rPr>
        <w:t>Screen “European Colonialism in Africa by Year”</w:t>
      </w:r>
    </w:p>
    <w:p w14:paraId="16002226"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Screen “A Brief History of Colonialism in Africa” twice.  </w:t>
      </w:r>
    </w:p>
    <w:p w14:paraId="1E2AB924"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Pair students to answer questions in writing.</w:t>
      </w:r>
    </w:p>
    <w:p w14:paraId="680D496E"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In between screenings, revie</w:t>
      </w:r>
      <w:bookmarkStart w:id="0" w:name="_GoBack"/>
      <w:bookmarkEnd w:id="0"/>
      <w:r>
        <w:rPr>
          <w:rFonts w:ascii="Garamond" w:eastAsia="Garamond" w:hAnsi="Garamond" w:cs="Garamond"/>
          <w:sz w:val="28"/>
          <w:szCs w:val="28"/>
        </w:rPr>
        <w:t>w questions.</w:t>
      </w:r>
    </w:p>
    <w:p w14:paraId="60C6F95E"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Share out and discuss.</w:t>
      </w:r>
    </w:p>
    <w:p w14:paraId="4C598761" w14:textId="77777777" w:rsidR="00553CAD" w:rsidRDefault="00553CAD">
      <w:pPr>
        <w:tabs>
          <w:tab w:val="left" w:pos="720"/>
        </w:tabs>
        <w:ind w:left="0"/>
        <w:rPr>
          <w:rFonts w:ascii="Garamond" w:eastAsia="Garamond" w:hAnsi="Garamond" w:cs="Garamond"/>
          <w:sz w:val="28"/>
          <w:szCs w:val="28"/>
          <w:u w:val="single"/>
        </w:rPr>
      </w:pPr>
    </w:p>
    <w:p w14:paraId="21AB7439" w14:textId="77777777" w:rsidR="00553CAD" w:rsidRDefault="00DE6BBA">
      <w:pPr>
        <w:tabs>
          <w:tab w:val="left" w:pos="720"/>
        </w:tabs>
        <w:ind w:left="0"/>
        <w:rPr>
          <w:rFonts w:ascii="Garamond" w:eastAsia="Garamond" w:hAnsi="Garamond" w:cs="Garamond"/>
          <w:sz w:val="28"/>
          <w:szCs w:val="28"/>
          <w:u w:val="single"/>
        </w:rPr>
      </w:pPr>
      <w:r>
        <w:rPr>
          <w:rFonts w:ascii="Garamond" w:eastAsia="Garamond" w:hAnsi="Garamond" w:cs="Garamond"/>
          <w:sz w:val="28"/>
          <w:szCs w:val="28"/>
          <w:u w:val="single"/>
        </w:rPr>
        <w:t>Day 3</w:t>
      </w:r>
    </w:p>
    <w:p w14:paraId="49967C55"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Distribute “White Man’s Burden” and read three times.  The first time read it for the students, the second time chorally, the third time ask for three volunteers to break it up.  </w:t>
      </w:r>
    </w:p>
    <w:p w14:paraId="2D2CA99D"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Define difficult language in between readings.  </w:t>
      </w:r>
    </w:p>
    <w:p w14:paraId="2573B29F"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Review questions in between readings. </w:t>
      </w:r>
    </w:p>
    <w:p w14:paraId="62983548"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Same pairs of students should answer questions in writing.</w:t>
      </w:r>
    </w:p>
    <w:p w14:paraId="0440FBDA"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Share out and discuss.</w:t>
      </w:r>
    </w:p>
    <w:p w14:paraId="4C0A94DD" w14:textId="77777777" w:rsidR="00553CAD" w:rsidRDefault="00553CAD">
      <w:pPr>
        <w:tabs>
          <w:tab w:val="left" w:pos="720"/>
        </w:tabs>
        <w:ind w:left="0"/>
        <w:rPr>
          <w:rFonts w:ascii="Garamond" w:eastAsia="Garamond" w:hAnsi="Garamond" w:cs="Garamond"/>
          <w:sz w:val="28"/>
          <w:szCs w:val="28"/>
          <w:u w:val="single"/>
        </w:rPr>
      </w:pPr>
    </w:p>
    <w:p w14:paraId="4CFDC4BE" w14:textId="77777777" w:rsidR="00553CAD" w:rsidRDefault="00DE6BBA">
      <w:pPr>
        <w:tabs>
          <w:tab w:val="left" w:pos="720"/>
        </w:tabs>
        <w:ind w:left="0"/>
        <w:rPr>
          <w:rFonts w:ascii="Garamond" w:eastAsia="Garamond" w:hAnsi="Garamond" w:cs="Garamond"/>
          <w:sz w:val="28"/>
          <w:szCs w:val="28"/>
          <w:u w:val="single"/>
        </w:rPr>
      </w:pPr>
      <w:r>
        <w:rPr>
          <w:rFonts w:ascii="Garamond" w:eastAsia="Garamond" w:hAnsi="Garamond" w:cs="Garamond"/>
          <w:sz w:val="28"/>
          <w:szCs w:val="28"/>
          <w:u w:val="single"/>
        </w:rPr>
        <w:t>Day 4</w:t>
      </w:r>
    </w:p>
    <w:p w14:paraId="3E717A6D"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lastRenderedPageBreak/>
        <w:t>Remind students of debatable issue.</w:t>
      </w:r>
    </w:p>
    <w:p w14:paraId="2272736D"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Distribute argument builder and counter-argument builder models.</w:t>
      </w:r>
    </w:p>
    <w:p w14:paraId="1BC2EF8C"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Provide direct instruction on the performance criteria for the use of evidence: alignment, </w:t>
      </w:r>
    </w:p>
    <w:p w14:paraId="206C8442"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ab/>
        <w:t>credibility, sufficiency, and reasoning.</w:t>
      </w:r>
    </w:p>
    <w:p w14:paraId="7E1AACDE"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Discuss the ways that the models demonstrate high performance on each criterion.</w:t>
      </w:r>
    </w:p>
    <w:p w14:paraId="6066B922"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Have students quick-write manufactured evidence for the model claims.</w:t>
      </w:r>
    </w:p>
    <w:p w14:paraId="5FD92A30"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Discuss student work, in relation to evidence criteria.</w:t>
      </w:r>
    </w:p>
    <w:p w14:paraId="29344F4D"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Assign students teams and sides for the Table Debates.</w:t>
      </w:r>
    </w:p>
    <w:p w14:paraId="56D30AF9" w14:textId="77777777" w:rsidR="00553CAD" w:rsidRDefault="00553CAD">
      <w:pPr>
        <w:tabs>
          <w:tab w:val="left" w:pos="720"/>
        </w:tabs>
        <w:ind w:left="0"/>
        <w:rPr>
          <w:rFonts w:ascii="Garamond" w:eastAsia="Garamond" w:hAnsi="Garamond" w:cs="Garamond"/>
          <w:sz w:val="28"/>
          <w:szCs w:val="28"/>
          <w:u w:val="single"/>
        </w:rPr>
      </w:pPr>
    </w:p>
    <w:p w14:paraId="7958CFAA" w14:textId="77777777" w:rsidR="00553CAD" w:rsidRDefault="00DE6BBA">
      <w:pPr>
        <w:tabs>
          <w:tab w:val="left" w:pos="720"/>
        </w:tabs>
        <w:ind w:left="0"/>
        <w:rPr>
          <w:rFonts w:ascii="Garamond" w:eastAsia="Garamond" w:hAnsi="Garamond" w:cs="Garamond"/>
          <w:sz w:val="28"/>
          <w:szCs w:val="28"/>
          <w:u w:val="single"/>
        </w:rPr>
      </w:pPr>
      <w:r>
        <w:rPr>
          <w:rFonts w:ascii="Garamond" w:eastAsia="Garamond" w:hAnsi="Garamond" w:cs="Garamond"/>
          <w:sz w:val="28"/>
          <w:szCs w:val="28"/>
          <w:u w:val="single"/>
        </w:rPr>
        <w:t>Day 5</w:t>
      </w:r>
    </w:p>
    <w:p w14:paraId="5F23AB76"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Distribute documents.  </w:t>
      </w:r>
    </w:p>
    <w:p w14:paraId="7675ADB3"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Model responses on the first two documents: focused instruction, guided instruction</w:t>
      </w:r>
    </w:p>
    <w:p w14:paraId="1B959215"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Have students work in their teams on the questions.</w:t>
      </w:r>
    </w:p>
    <w:p w14:paraId="5411F264" w14:textId="77777777" w:rsidR="00553CAD" w:rsidRDefault="00553CAD">
      <w:pPr>
        <w:tabs>
          <w:tab w:val="left" w:pos="720"/>
        </w:tabs>
        <w:ind w:left="0"/>
        <w:rPr>
          <w:rFonts w:ascii="Garamond" w:eastAsia="Garamond" w:hAnsi="Garamond" w:cs="Garamond"/>
          <w:sz w:val="28"/>
          <w:szCs w:val="28"/>
          <w:u w:val="single"/>
        </w:rPr>
      </w:pPr>
    </w:p>
    <w:p w14:paraId="4F8CBA19" w14:textId="77777777" w:rsidR="00553CAD" w:rsidRDefault="00DE6BBA">
      <w:pPr>
        <w:tabs>
          <w:tab w:val="left" w:pos="720"/>
        </w:tabs>
        <w:ind w:left="0"/>
        <w:rPr>
          <w:rFonts w:ascii="Garamond" w:eastAsia="Garamond" w:hAnsi="Garamond" w:cs="Garamond"/>
          <w:sz w:val="28"/>
          <w:szCs w:val="28"/>
          <w:u w:val="single"/>
        </w:rPr>
      </w:pPr>
      <w:r>
        <w:rPr>
          <w:rFonts w:ascii="Garamond" w:eastAsia="Garamond" w:hAnsi="Garamond" w:cs="Garamond"/>
          <w:sz w:val="28"/>
          <w:szCs w:val="28"/>
          <w:u w:val="single"/>
        </w:rPr>
        <w:t>Day 6</w:t>
      </w:r>
    </w:p>
    <w:p w14:paraId="64CC2DC4"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Complete team-responses to the questions.  </w:t>
      </w:r>
    </w:p>
    <w:p w14:paraId="0804AC7F"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Share our and discuss student work.  </w:t>
      </w:r>
    </w:p>
    <w:p w14:paraId="365A3404"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Link student work to the criteria for the use of evidence</w:t>
      </w:r>
    </w:p>
    <w:p w14:paraId="3D8A59EA"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Collect and formatively assess team-responses.  </w:t>
      </w:r>
    </w:p>
    <w:p w14:paraId="7FA84563" w14:textId="77777777" w:rsidR="00553CAD" w:rsidRDefault="00553CAD">
      <w:pPr>
        <w:tabs>
          <w:tab w:val="left" w:pos="720"/>
        </w:tabs>
        <w:ind w:left="0"/>
        <w:rPr>
          <w:rFonts w:ascii="Garamond" w:eastAsia="Garamond" w:hAnsi="Garamond" w:cs="Garamond"/>
          <w:sz w:val="28"/>
          <w:szCs w:val="28"/>
          <w:u w:val="single"/>
        </w:rPr>
      </w:pPr>
    </w:p>
    <w:p w14:paraId="757AEFEE" w14:textId="77777777" w:rsidR="00553CAD" w:rsidRDefault="00DE6BBA">
      <w:pPr>
        <w:tabs>
          <w:tab w:val="left" w:pos="720"/>
        </w:tabs>
        <w:ind w:left="0"/>
        <w:rPr>
          <w:rFonts w:ascii="Garamond" w:eastAsia="Garamond" w:hAnsi="Garamond" w:cs="Garamond"/>
          <w:sz w:val="28"/>
          <w:szCs w:val="28"/>
          <w:u w:val="single"/>
        </w:rPr>
      </w:pPr>
      <w:r>
        <w:rPr>
          <w:rFonts w:ascii="Garamond" w:eastAsia="Garamond" w:hAnsi="Garamond" w:cs="Garamond"/>
          <w:sz w:val="28"/>
          <w:szCs w:val="28"/>
          <w:u w:val="single"/>
        </w:rPr>
        <w:t>Day 7</w:t>
      </w:r>
    </w:p>
    <w:p w14:paraId="08537F2A"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Review questions before screening “Africa: States of Independence”</w:t>
      </w:r>
    </w:p>
    <w:p w14:paraId="064231EC"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Screen “Africa: States of Independence,” stopping when necessary to discuss questions.</w:t>
      </w:r>
    </w:p>
    <w:p w14:paraId="3481DF09"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Teams should be completing their responses to the argument-centered questions during the </w:t>
      </w:r>
    </w:p>
    <w:p w14:paraId="75562DDD"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ab/>
        <w:t>screening.</w:t>
      </w:r>
    </w:p>
    <w:p w14:paraId="062A7013" w14:textId="77777777" w:rsidR="00553CAD" w:rsidRDefault="00553CAD">
      <w:pPr>
        <w:tabs>
          <w:tab w:val="left" w:pos="720"/>
        </w:tabs>
        <w:ind w:left="0"/>
        <w:rPr>
          <w:rFonts w:ascii="Garamond" w:eastAsia="Garamond" w:hAnsi="Garamond" w:cs="Garamond"/>
          <w:sz w:val="28"/>
          <w:szCs w:val="28"/>
          <w:u w:val="single"/>
        </w:rPr>
      </w:pPr>
    </w:p>
    <w:p w14:paraId="251A34E3" w14:textId="77777777" w:rsidR="00553CAD" w:rsidRDefault="00DE6BBA">
      <w:pPr>
        <w:tabs>
          <w:tab w:val="left" w:pos="720"/>
        </w:tabs>
        <w:ind w:left="0"/>
        <w:rPr>
          <w:rFonts w:ascii="Garamond" w:eastAsia="Garamond" w:hAnsi="Garamond" w:cs="Garamond"/>
          <w:sz w:val="28"/>
          <w:szCs w:val="28"/>
          <w:u w:val="single"/>
        </w:rPr>
      </w:pPr>
      <w:r>
        <w:rPr>
          <w:rFonts w:ascii="Garamond" w:eastAsia="Garamond" w:hAnsi="Garamond" w:cs="Garamond"/>
          <w:sz w:val="28"/>
          <w:szCs w:val="28"/>
          <w:u w:val="single"/>
        </w:rPr>
        <w:t>Day 8</w:t>
      </w:r>
    </w:p>
    <w:p w14:paraId="796BB3D7"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Complete the screening of “Africa: States of Independence,” continuing to stop when necessary to </w:t>
      </w:r>
    </w:p>
    <w:p w14:paraId="33DF34F8"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ab/>
        <w:t>discuss questions.</w:t>
      </w:r>
    </w:p>
    <w:p w14:paraId="14FFDD4C"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Share out and discuss responses.  </w:t>
      </w:r>
    </w:p>
    <w:p w14:paraId="36D95FDC"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Collect and formatively assess team-responses.  </w:t>
      </w:r>
    </w:p>
    <w:p w14:paraId="4C3F5E0D" w14:textId="77777777" w:rsidR="00553CAD" w:rsidRDefault="00553CAD">
      <w:pPr>
        <w:tabs>
          <w:tab w:val="left" w:pos="720"/>
        </w:tabs>
        <w:ind w:left="0"/>
        <w:rPr>
          <w:rFonts w:ascii="Garamond" w:eastAsia="Garamond" w:hAnsi="Garamond" w:cs="Garamond"/>
          <w:sz w:val="28"/>
          <w:szCs w:val="28"/>
          <w:u w:val="single"/>
        </w:rPr>
      </w:pPr>
    </w:p>
    <w:p w14:paraId="3607FE7A" w14:textId="77777777" w:rsidR="00553CAD" w:rsidRDefault="00DE6BBA">
      <w:pPr>
        <w:tabs>
          <w:tab w:val="left" w:pos="720"/>
        </w:tabs>
        <w:ind w:left="0"/>
        <w:rPr>
          <w:rFonts w:ascii="Garamond" w:eastAsia="Garamond" w:hAnsi="Garamond" w:cs="Garamond"/>
          <w:sz w:val="28"/>
          <w:szCs w:val="28"/>
          <w:u w:val="single"/>
        </w:rPr>
      </w:pPr>
      <w:r>
        <w:rPr>
          <w:rFonts w:ascii="Garamond" w:eastAsia="Garamond" w:hAnsi="Garamond" w:cs="Garamond"/>
          <w:sz w:val="28"/>
          <w:szCs w:val="28"/>
          <w:u w:val="single"/>
        </w:rPr>
        <w:t>Day 9</w:t>
      </w:r>
    </w:p>
    <w:p w14:paraId="6BBA5B6B"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Screen “What If Africa Was Never Colonized” twice.  </w:t>
      </w:r>
    </w:p>
    <w:p w14:paraId="6752148D"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In between, review argument-centered questions.  </w:t>
      </w:r>
    </w:p>
    <w:p w14:paraId="52EB48A7"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Conduct classroom-wide discussion of the questions.  </w:t>
      </w:r>
    </w:p>
    <w:p w14:paraId="274F09EF" w14:textId="77777777" w:rsidR="00553CAD" w:rsidRDefault="00553CAD">
      <w:pPr>
        <w:tabs>
          <w:tab w:val="left" w:pos="720"/>
        </w:tabs>
        <w:ind w:left="0"/>
        <w:rPr>
          <w:rFonts w:ascii="Garamond" w:eastAsia="Garamond" w:hAnsi="Garamond" w:cs="Garamond"/>
          <w:sz w:val="28"/>
          <w:szCs w:val="28"/>
          <w:u w:val="single"/>
        </w:rPr>
      </w:pPr>
    </w:p>
    <w:p w14:paraId="1E3CD272" w14:textId="77777777" w:rsidR="00553CAD" w:rsidRDefault="00DE6BBA">
      <w:pPr>
        <w:tabs>
          <w:tab w:val="left" w:pos="720"/>
        </w:tabs>
        <w:ind w:left="0"/>
        <w:rPr>
          <w:rFonts w:ascii="Garamond" w:eastAsia="Garamond" w:hAnsi="Garamond" w:cs="Garamond"/>
          <w:sz w:val="28"/>
          <w:szCs w:val="28"/>
          <w:u w:val="single"/>
        </w:rPr>
      </w:pPr>
      <w:r>
        <w:rPr>
          <w:rFonts w:ascii="Garamond" w:eastAsia="Garamond" w:hAnsi="Garamond" w:cs="Garamond"/>
          <w:sz w:val="28"/>
          <w:szCs w:val="28"/>
          <w:u w:val="single"/>
        </w:rPr>
        <w:t>Day 10</w:t>
      </w:r>
    </w:p>
    <w:p w14:paraId="1E6210DE"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lastRenderedPageBreak/>
        <w:t>Screen “Heart of Darkness Summary”</w:t>
      </w:r>
    </w:p>
    <w:p w14:paraId="332DE9FE"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 xml:space="preserve">Read </w:t>
      </w:r>
      <w:r>
        <w:rPr>
          <w:rFonts w:ascii="Garamond" w:eastAsia="Garamond" w:hAnsi="Garamond" w:cs="Garamond"/>
          <w:i/>
          <w:sz w:val="28"/>
          <w:szCs w:val="28"/>
        </w:rPr>
        <w:t xml:space="preserve">Heart of Darkness </w:t>
      </w:r>
      <w:r>
        <w:rPr>
          <w:rFonts w:ascii="Garamond" w:eastAsia="Garamond" w:hAnsi="Garamond" w:cs="Garamond"/>
          <w:sz w:val="28"/>
          <w:szCs w:val="28"/>
        </w:rPr>
        <w:t>excerpts twice, once by you, once by volunteers (one per excerpt)</w:t>
      </w:r>
    </w:p>
    <w:p w14:paraId="03768AD8"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Pair each team against a team from the opposite side.</w:t>
      </w:r>
    </w:p>
    <w:p w14:paraId="75B94493"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 xml:space="preserve">Have four-person groups discuss argument-centered questions on </w:t>
      </w:r>
      <w:r>
        <w:rPr>
          <w:rFonts w:ascii="Garamond" w:eastAsia="Garamond" w:hAnsi="Garamond" w:cs="Garamond"/>
          <w:i/>
          <w:sz w:val="28"/>
          <w:szCs w:val="28"/>
        </w:rPr>
        <w:t>Heart of Darkness</w:t>
      </w:r>
      <w:r>
        <w:rPr>
          <w:rFonts w:ascii="Garamond" w:eastAsia="Garamond" w:hAnsi="Garamond" w:cs="Garamond"/>
          <w:sz w:val="28"/>
          <w:szCs w:val="28"/>
        </w:rPr>
        <w:t>.</w:t>
      </w:r>
    </w:p>
    <w:p w14:paraId="5F88BFE0"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 xml:space="preserve">Share out. </w:t>
      </w:r>
    </w:p>
    <w:p w14:paraId="1C35D39D"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 xml:space="preserve">Assign each team: formulate two argumentative claims for their position for Monday.  </w:t>
      </w:r>
    </w:p>
    <w:p w14:paraId="5803DC57" w14:textId="77777777" w:rsidR="00553CAD" w:rsidRDefault="00553CAD">
      <w:pPr>
        <w:tabs>
          <w:tab w:val="left" w:pos="720"/>
        </w:tabs>
        <w:ind w:hanging="720"/>
        <w:rPr>
          <w:rFonts w:ascii="Garamond" w:eastAsia="Garamond" w:hAnsi="Garamond" w:cs="Garamond"/>
          <w:b/>
          <w:sz w:val="28"/>
          <w:szCs w:val="28"/>
        </w:rPr>
      </w:pPr>
    </w:p>
    <w:p w14:paraId="2728D930" w14:textId="77777777" w:rsidR="00553CAD" w:rsidRDefault="00DE6BBA">
      <w:pPr>
        <w:tabs>
          <w:tab w:val="left" w:pos="720"/>
        </w:tabs>
        <w:ind w:hanging="720"/>
        <w:rPr>
          <w:rFonts w:ascii="Garamond" w:eastAsia="Garamond" w:hAnsi="Garamond" w:cs="Garamond"/>
          <w:sz w:val="28"/>
          <w:szCs w:val="28"/>
          <w:u w:val="single"/>
        </w:rPr>
      </w:pPr>
      <w:r>
        <w:rPr>
          <w:rFonts w:ascii="Garamond" w:eastAsia="Garamond" w:hAnsi="Garamond" w:cs="Garamond"/>
          <w:sz w:val="28"/>
          <w:szCs w:val="28"/>
          <w:u w:val="single"/>
        </w:rPr>
        <w:t>Day 11</w:t>
      </w:r>
    </w:p>
    <w:p w14:paraId="6520C946"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 xml:space="preserve">List out argumentative claims on each side. </w:t>
      </w:r>
    </w:p>
    <w:p w14:paraId="35D65D2B"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Discuss claims on the basis of the performance criteria: focus, clarity, separateness, directedness.</w:t>
      </w:r>
    </w:p>
    <w:p w14:paraId="7BC1132F"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 xml:space="preserve">Supplement list of claims with prepared list. </w:t>
      </w:r>
    </w:p>
    <w:p w14:paraId="3909E6BD"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 xml:space="preserve">Begin argument building.  </w:t>
      </w:r>
    </w:p>
    <w:p w14:paraId="4BE5B375" w14:textId="77777777" w:rsidR="00553CAD" w:rsidRDefault="00553CAD">
      <w:pPr>
        <w:tabs>
          <w:tab w:val="left" w:pos="720"/>
        </w:tabs>
        <w:ind w:left="0"/>
        <w:rPr>
          <w:rFonts w:ascii="Garamond" w:eastAsia="Garamond" w:hAnsi="Garamond" w:cs="Garamond"/>
          <w:sz w:val="28"/>
          <w:szCs w:val="28"/>
          <w:u w:val="single"/>
        </w:rPr>
      </w:pPr>
    </w:p>
    <w:p w14:paraId="46225E54" w14:textId="77777777" w:rsidR="00553CAD" w:rsidRDefault="00DE6BBA">
      <w:pPr>
        <w:tabs>
          <w:tab w:val="left" w:pos="720"/>
        </w:tabs>
        <w:ind w:hanging="720"/>
        <w:rPr>
          <w:rFonts w:ascii="Garamond" w:eastAsia="Garamond" w:hAnsi="Garamond" w:cs="Garamond"/>
          <w:sz w:val="28"/>
          <w:szCs w:val="28"/>
          <w:u w:val="single"/>
        </w:rPr>
      </w:pPr>
      <w:r>
        <w:rPr>
          <w:rFonts w:ascii="Garamond" w:eastAsia="Garamond" w:hAnsi="Garamond" w:cs="Garamond"/>
          <w:sz w:val="28"/>
          <w:szCs w:val="28"/>
          <w:u w:val="single"/>
        </w:rPr>
        <w:t>Day 12</w:t>
      </w:r>
    </w:p>
    <w:p w14:paraId="2F8999A7"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Continue and complete first draft of argument building.</w:t>
      </w:r>
    </w:p>
    <w:p w14:paraId="4CD86D0A"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 xml:space="preserve">Submit argument builders for formative assessment and feedback.  </w:t>
      </w:r>
    </w:p>
    <w:p w14:paraId="25DBFC84" w14:textId="77777777" w:rsidR="00553CAD" w:rsidRDefault="00553CAD">
      <w:pPr>
        <w:tabs>
          <w:tab w:val="left" w:pos="720"/>
        </w:tabs>
        <w:ind w:hanging="720"/>
        <w:rPr>
          <w:rFonts w:ascii="Garamond" w:eastAsia="Garamond" w:hAnsi="Garamond" w:cs="Garamond"/>
          <w:sz w:val="28"/>
          <w:szCs w:val="28"/>
          <w:u w:val="single"/>
        </w:rPr>
      </w:pPr>
    </w:p>
    <w:p w14:paraId="03730C4E" w14:textId="77777777" w:rsidR="00553CAD" w:rsidRDefault="00DE6BBA">
      <w:pPr>
        <w:tabs>
          <w:tab w:val="left" w:pos="720"/>
        </w:tabs>
        <w:ind w:hanging="720"/>
        <w:rPr>
          <w:rFonts w:ascii="Garamond" w:eastAsia="Garamond" w:hAnsi="Garamond" w:cs="Garamond"/>
          <w:sz w:val="28"/>
          <w:szCs w:val="28"/>
          <w:u w:val="single"/>
        </w:rPr>
      </w:pPr>
      <w:r>
        <w:rPr>
          <w:rFonts w:ascii="Garamond" w:eastAsia="Garamond" w:hAnsi="Garamond" w:cs="Garamond"/>
          <w:sz w:val="28"/>
          <w:szCs w:val="28"/>
          <w:u w:val="single"/>
        </w:rPr>
        <w:t>Day 13</w:t>
      </w:r>
    </w:p>
    <w:p w14:paraId="6FABB039"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Post Table Debate matches (two per team).</w:t>
      </w:r>
    </w:p>
    <w:p w14:paraId="28947B23"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 xml:space="preserve">Provide feedback on argument builders.  </w:t>
      </w:r>
    </w:p>
    <w:p w14:paraId="6344AE14"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Have students revise their argument builders.</w:t>
      </w:r>
    </w:p>
    <w:p w14:paraId="5CD7103A" w14:textId="77777777" w:rsidR="00553CAD" w:rsidRDefault="00DE6BBA">
      <w:pPr>
        <w:tabs>
          <w:tab w:val="left" w:pos="720"/>
        </w:tabs>
        <w:ind w:hanging="720"/>
        <w:rPr>
          <w:rFonts w:ascii="Garamond" w:eastAsia="Garamond" w:hAnsi="Garamond" w:cs="Garamond"/>
          <w:sz w:val="28"/>
          <w:szCs w:val="28"/>
        </w:rPr>
      </w:pPr>
      <w:r>
        <w:rPr>
          <w:rFonts w:ascii="Garamond" w:eastAsia="Garamond" w:hAnsi="Garamond" w:cs="Garamond"/>
          <w:sz w:val="28"/>
          <w:szCs w:val="28"/>
        </w:rPr>
        <w:t>Preview arguments for their debate opponents.</w:t>
      </w:r>
    </w:p>
    <w:p w14:paraId="41966E8A" w14:textId="77777777" w:rsidR="00553CAD" w:rsidRDefault="00553CAD">
      <w:pPr>
        <w:tabs>
          <w:tab w:val="left" w:pos="720"/>
        </w:tabs>
        <w:ind w:left="0"/>
        <w:rPr>
          <w:rFonts w:ascii="Garamond" w:eastAsia="Garamond" w:hAnsi="Garamond" w:cs="Garamond"/>
          <w:sz w:val="28"/>
          <w:szCs w:val="28"/>
          <w:u w:val="single"/>
        </w:rPr>
      </w:pPr>
    </w:p>
    <w:p w14:paraId="431B8C6F" w14:textId="77777777" w:rsidR="00553CAD" w:rsidRDefault="00DE6BBA">
      <w:pPr>
        <w:tabs>
          <w:tab w:val="left" w:pos="720"/>
        </w:tabs>
        <w:ind w:left="0"/>
        <w:rPr>
          <w:rFonts w:ascii="Garamond" w:eastAsia="Garamond" w:hAnsi="Garamond" w:cs="Garamond"/>
          <w:sz w:val="28"/>
          <w:szCs w:val="28"/>
          <w:u w:val="single"/>
        </w:rPr>
      </w:pPr>
      <w:r>
        <w:rPr>
          <w:rFonts w:ascii="Garamond" w:eastAsia="Garamond" w:hAnsi="Garamond" w:cs="Garamond"/>
          <w:sz w:val="28"/>
          <w:szCs w:val="28"/>
          <w:u w:val="single"/>
        </w:rPr>
        <w:t>Day 14</w:t>
      </w:r>
    </w:p>
    <w:p w14:paraId="12E7522C"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Supervise counter-argument building.</w:t>
      </w:r>
    </w:p>
    <w:p w14:paraId="4F481F46" w14:textId="77777777" w:rsidR="00553CAD" w:rsidRDefault="00DE6BBA">
      <w:pPr>
        <w:tabs>
          <w:tab w:val="left" w:pos="720"/>
        </w:tabs>
        <w:ind w:left="0"/>
        <w:rPr>
          <w:rFonts w:ascii="Garamond" w:eastAsia="Garamond" w:hAnsi="Garamond" w:cs="Garamond"/>
          <w:sz w:val="28"/>
          <w:szCs w:val="28"/>
        </w:rPr>
      </w:pPr>
      <w:bookmarkStart w:id="1" w:name="_gjdgxs" w:colFirst="0" w:colLast="0"/>
      <w:bookmarkEnd w:id="1"/>
      <w:r>
        <w:rPr>
          <w:rFonts w:ascii="Garamond" w:eastAsia="Garamond" w:hAnsi="Garamond" w:cs="Garamond"/>
          <w:sz w:val="28"/>
          <w:szCs w:val="28"/>
        </w:rPr>
        <w:t xml:space="preserve">Orient students on Table Debates format and on the use of the flow sheet.  </w:t>
      </w:r>
    </w:p>
    <w:p w14:paraId="1CE4B09A" w14:textId="77777777" w:rsidR="00553CAD" w:rsidRDefault="00DE6BBA">
      <w:pPr>
        <w:tabs>
          <w:tab w:val="left" w:pos="720"/>
        </w:tabs>
        <w:ind w:left="0"/>
        <w:rPr>
          <w:rFonts w:ascii="Garamond" w:eastAsia="Garamond" w:hAnsi="Garamond" w:cs="Garamond"/>
          <w:sz w:val="28"/>
          <w:szCs w:val="28"/>
          <w:u w:val="single"/>
        </w:rPr>
      </w:pPr>
      <w:r>
        <w:rPr>
          <w:rFonts w:ascii="Garamond" w:eastAsia="Garamond" w:hAnsi="Garamond" w:cs="Garamond"/>
          <w:sz w:val="28"/>
          <w:szCs w:val="28"/>
          <w:u w:val="single"/>
        </w:rPr>
        <w:br/>
        <w:t>Day 15</w:t>
      </w:r>
    </w:p>
    <w:p w14:paraId="0C57B434"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Conduct Table Debates.</w:t>
      </w:r>
    </w:p>
    <w:p w14:paraId="1BA8E178"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Showcase a leading Table Debate.</w:t>
      </w:r>
    </w:p>
    <w:p w14:paraId="38DE835F"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Collect and formatively assess flow sheets.</w:t>
      </w:r>
    </w:p>
    <w:p w14:paraId="4B62B7FD" w14:textId="77777777" w:rsidR="00553CAD" w:rsidRDefault="00DE6BBA">
      <w:pPr>
        <w:tabs>
          <w:tab w:val="left" w:pos="720"/>
        </w:tabs>
        <w:ind w:left="0"/>
        <w:rPr>
          <w:rFonts w:ascii="Garamond" w:eastAsia="Garamond" w:hAnsi="Garamond" w:cs="Garamond"/>
          <w:sz w:val="28"/>
          <w:szCs w:val="28"/>
        </w:rPr>
      </w:pPr>
      <w:r>
        <w:rPr>
          <w:rFonts w:ascii="Garamond" w:eastAsia="Garamond" w:hAnsi="Garamond" w:cs="Garamond"/>
          <w:sz w:val="28"/>
          <w:szCs w:val="28"/>
        </w:rPr>
        <w:t xml:space="preserve">Assign argument essay, using templates.  </w:t>
      </w:r>
    </w:p>
    <w:sectPr w:rsidR="00553CAD">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FAAD3" w14:textId="77777777" w:rsidR="005606A7" w:rsidRDefault="005606A7">
      <w:r>
        <w:separator/>
      </w:r>
    </w:p>
  </w:endnote>
  <w:endnote w:type="continuationSeparator" w:id="0">
    <w:p w14:paraId="01C68225" w14:textId="77777777" w:rsidR="005606A7" w:rsidRDefault="005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AB9C0" w14:textId="77777777" w:rsidR="005606A7" w:rsidRDefault="005606A7">
      <w:r>
        <w:separator/>
      </w:r>
    </w:p>
  </w:footnote>
  <w:footnote w:type="continuationSeparator" w:id="0">
    <w:p w14:paraId="6A7BAD87" w14:textId="77777777" w:rsidR="005606A7" w:rsidRDefault="005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61C7" w14:textId="77777777" w:rsidR="00553CAD" w:rsidRDefault="00DE6BBA">
    <w:pPr>
      <w:tabs>
        <w:tab w:val="center" w:pos="4680"/>
        <w:tab w:val="right" w:pos="9360"/>
      </w:tabs>
      <w:spacing w:before="720"/>
      <w:jc w:val="center"/>
    </w:pPr>
    <w:r>
      <w:rPr>
        <w:noProof/>
      </w:rPr>
      <w:drawing>
        <wp:inline distT="0" distB="0" distL="0" distR="0" wp14:anchorId="0B0D7F2D" wp14:editId="1FD4A6E2">
          <wp:extent cx="1189355" cy="1211580"/>
          <wp:effectExtent l="0" t="0" r="0" b="0"/>
          <wp:docPr id="2" name="image4.jpg" descr="LogoTrimmed14"/>
          <wp:cNvGraphicFramePr/>
          <a:graphic xmlns:a="http://schemas.openxmlformats.org/drawingml/2006/main">
            <a:graphicData uri="http://schemas.openxmlformats.org/drawingml/2006/picture">
              <pic:pic xmlns:pic="http://schemas.openxmlformats.org/drawingml/2006/picture">
                <pic:nvPicPr>
                  <pic:cNvPr id="0" name="image4.jpg" descr="LogoTrimmed14"/>
                  <pic:cNvPicPr preferRelativeResize="0"/>
                </pic:nvPicPr>
                <pic:blipFill>
                  <a:blip r:embed="rId1"/>
                  <a:srcRect/>
                  <a:stretch>
                    <a:fillRect/>
                  </a:stretch>
                </pic:blipFill>
                <pic:spPr>
                  <a:xfrm>
                    <a:off x="0" y="0"/>
                    <a:ext cx="1189355" cy="1211580"/>
                  </a:xfrm>
                  <a:prstGeom prst="rect">
                    <a:avLst/>
                  </a:prstGeom>
                  <a:ln/>
                </pic:spPr>
              </pic:pic>
            </a:graphicData>
          </a:graphic>
        </wp:inline>
      </w:drawing>
    </w:r>
  </w:p>
  <w:p w14:paraId="3370FF50" w14:textId="77777777" w:rsidR="00553CAD" w:rsidRDefault="00553CAD">
    <w:pPr>
      <w:tabs>
        <w:tab w:val="center" w:pos="4680"/>
        <w:tab w:val="right"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AD"/>
    <w:rsid w:val="00553CAD"/>
    <w:rsid w:val="005606A7"/>
    <w:rsid w:val="006672B0"/>
    <w:rsid w:val="00D301D0"/>
    <w:rsid w:val="00D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DD31"/>
  <w15:docId w15:val="{A30DBBEA-2208-4C18-8ADA-429F9571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Garamond" w:eastAsia="Garamond" w:hAnsi="Garamond" w:cs="Garamond"/>
      <w:b/>
      <w:smallCaps/>
      <w:sz w:val="24"/>
      <w:szCs w:val="24"/>
    </w:rPr>
  </w:style>
  <w:style w:type="paragraph" w:styleId="Heading2">
    <w:name w:val="heading 2"/>
    <w:basedOn w:val="Normal"/>
    <w:next w:val="Normal"/>
    <w:pPr>
      <w:keepNext/>
      <w:keepLines/>
      <w:spacing w:before="40"/>
      <w:outlineLvl w:val="1"/>
    </w:pPr>
    <w:rPr>
      <w:color w:val="2E74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2017-10-06T04:09:00Z</dcterms:created>
  <dcterms:modified xsi:type="dcterms:W3CDTF">2018-04-11T02:03:00Z</dcterms:modified>
</cp:coreProperties>
</file>